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1C71" w14:textId="7E85888F"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 Purpose</w:t>
      </w:r>
      <w:r w:rsidRPr="00A26A14">
        <w:rPr>
          <w:rFonts w:ascii="Times New Roman" w:eastAsia="Times New Roman" w:hAnsi="Times New Roman" w:cs="Times New Roman"/>
          <w:sz w:val="24"/>
          <w:szCs w:val="24"/>
        </w:rPr>
        <w:br/>
        <w:t>regulations concerning junk vehicles, weeds</w:t>
      </w:r>
      <w:r w:rsidR="00D468CC" w:rsidRPr="002862CF">
        <w:rPr>
          <w:rFonts w:ascii="Times New Roman" w:eastAsia="Times New Roman" w:hAnsi="Times New Roman" w:cs="Times New Roman"/>
          <w:sz w:val="24"/>
          <w:szCs w:val="24"/>
        </w:rPr>
        <w:t>,</w:t>
      </w:r>
      <w:r w:rsidRPr="00A26A14">
        <w:rPr>
          <w:rFonts w:ascii="Times New Roman" w:eastAsia="Times New Roman" w:hAnsi="Times New Roman" w:cs="Times New Roman"/>
          <w:sz w:val="24"/>
          <w:szCs w:val="24"/>
        </w:rPr>
        <w:t xml:space="preserve"> grass, rubbish, and abatements within</w:t>
      </w:r>
      <w:r w:rsidR="00D468CC" w:rsidRPr="002862CF">
        <w:rPr>
          <w:rFonts w:ascii="Times New Roman" w:eastAsia="Times New Roman" w:hAnsi="Times New Roman" w:cs="Times New Roman"/>
          <w:sz w:val="24"/>
          <w:szCs w:val="24"/>
        </w:rPr>
        <w:t xml:space="preserve"> the corporate city limits of Hooks, Texas</w:t>
      </w:r>
      <w:r w:rsidRPr="00A26A14">
        <w:rPr>
          <w:rFonts w:ascii="Times New Roman" w:eastAsia="Times New Roman" w:hAnsi="Times New Roman" w:cs="Times New Roman"/>
          <w:sz w:val="24"/>
          <w:szCs w:val="24"/>
        </w:rPr>
        <w:t>. The aim is to maintain public safety, health, and welfare, ensuring compliance with state and local law.</w:t>
      </w:r>
    </w:p>
    <w:p w14:paraId="31E7CA42" w14:textId="0DB0869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II. Scope</w:t>
      </w:r>
      <w:r w:rsidRPr="00A26A14">
        <w:rPr>
          <w:rFonts w:ascii="Times New Roman" w:eastAsia="Times New Roman" w:hAnsi="Times New Roman" w:cs="Times New Roman"/>
          <w:sz w:val="24"/>
          <w:szCs w:val="24"/>
        </w:rPr>
        <w:br/>
        <w:t xml:space="preserve">This policy applies to all properties within </w:t>
      </w:r>
      <w:r w:rsidR="00481BF8">
        <w:rPr>
          <w:rFonts w:ascii="Times New Roman" w:eastAsia="Times New Roman" w:hAnsi="Times New Roman" w:cs="Times New Roman"/>
          <w:sz w:val="24"/>
          <w:szCs w:val="24"/>
        </w:rPr>
        <w:t>Hooks City Limits</w:t>
      </w:r>
      <w:r w:rsidRPr="00A26A14">
        <w:rPr>
          <w:rFonts w:ascii="Times New Roman" w:eastAsia="Times New Roman" w:hAnsi="Times New Roman" w:cs="Times New Roman"/>
          <w:sz w:val="24"/>
          <w:szCs w:val="24"/>
        </w:rPr>
        <w:t xml:space="preserve"> including residential, commercial, and industrial properties. It specifically addresses enforcement related to junk vehicles, overgrown weeds</w:t>
      </w:r>
      <w:r w:rsidR="00474512" w:rsidRPr="002862CF">
        <w:rPr>
          <w:rFonts w:ascii="Times New Roman" w:eastAsia="Times New Roman" w:hAnsi="Times New Roman" w:cs="Times New Roman"/>
          <w:sz w:val="24"/>
          <w:szCs w:val="24"/>
        </w:rPr>
        <w:t>,</w:t>
      </w:r>
      <w:r w:rsidRPr="00A26A14">
        <w:rPr>
          <w:rFonts w:ascii="Times New Roman" w:eastAsia="Times New Roman" w:hAnsi="Times New Roman" w:cs="Times New Roman"/>
          <w:sz w:val="24"/>
          <w:szCs w:val="24"/>
        </w:rPr>
        <w:t xml:space="preserve"> grass, rubbish, and abatements required by </w:t>
      </w:r>
      <w:r w:rsidR="00474512" w:rsidRPr="002862CF">
        <w:rPr>
          <w:rFonts w:ascii="Times New Roman" w:eastAsia="Times New Roman" w:hAnsi="Times New Roman" w:cs="Times New Roman"/>
          <w:sz w:val="24"/>
          <w:szCs w:val="24"/>
        </w:rPr>
        <w:t>Hooks</w:t>
      </w:r>
      <w:r w:rsidRPr="00A26A14">
        <w:rPr>
          <w:rFonts w:ascii="Times New Roman" w:eastAsia="Times New Roman" w:hAnsi="Times New Roman" w:cs="Times New Roman"/>
          <w:sz w:val="24"/>
          <w:szCs w:val="24"/>
        </w:rPr>
        <w:t xml:space="preserve"> ordinances.</w:t>
      </w:r>
    </w:p>
    <w:p w14:paraId="24470A17"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III. Legal Authority</w:t>
      </w:r>
      <w:r w:rsidRPr="00A26A14">
        <w:rPr>
          <w:rFonts w:ascii="Times New Roman" w:eastAsia="Times New Roman" w:hAnsi="Times New Roman" w:cs="Times New Roman"/>
          <w:sz w:val="24"/>
          <w:szCs w:val="24"/>
        </w:rPr>
        <w:br/>
        <w:t>This policy is based on the authority granted to local governments under the following Texas laws:</w:t>
      </w:r>
    </w:p>
    <w:p w14:paraId="545ACC1A" w14:textId="77777777" w:rsidR="00A26A14" w:rsidRPr="00A26A14" w:rsidRDefault="00A26A14" w:rsidP="00A26A14">
      <w:pPr>
        <w:numPr>
          <w:ilvl w:val="0"/>
          <w:numId w:val="1"/>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Texas Local Government Code</w:t>
      </w:r>
      <w:r w:rsidRPr="00A26A14">
        <w:rPr>
          <w:rFonts w:ascii="Times New Roman" w:eastAsia="Times New Roman" w:hAnsi="Times New Roman" w:cs="Times New Roman"/>
          <w:sz w:val="24"/>
          <w:szCs w:val="24"/>
        </w:rPr>
        <w:t xml:space="preserve"> (Chapter 54) for enforcement of municipal ordinances</w:t>
      </w:r>
    </w:p>
    <w:p w14:paraId="3A54E0AE" w14:textId="77777777" w:rsidR="00A26A14" w:rsidRPr="00A26A14" w:rsidRDefault="00A26A14" w:rsidP="00A26A14">
      <w:pPr>
        <w:numPr>
          <w:ilvl w:val="0"/>
          <w:numId w:val="1"/>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Texas Health and Safety Code</w:t>
      </w:r>
      <w:r w:rsidRPr="00A26A14">
        <w:rPr>
          <w:rFonts w:ascii="Times New Roman" w:eastAsia="Times New Roman" w:hAnsi="Times New Roman" w:cs="Times New Roman"/>
          <w:sz w:val="24"/>
          <w:szCs w:val="24"/>
        </w:rPr>
        <w:t xml:space="preserve"> (Chapter 341) for regulations related to sanitation and nuisances</w:t>
      </w:r>
    </w:p>
    <w:p w14:paraId="653C47E1" w14:textId="77777777" w:rsidR="00A26A14" w:rsidRPr="00A26A14" w:rsidRDefault="00A26A14" w:rsidP="00A26A14">
      <w:pPr>
        <w:numPr>
          <w:ilvl w:val="0"/>
          <w:numId w:val="1"/>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Texas Transportation Code</w:t>
      </w:r>
      <w:r w:rsidRPr="00A26A14">
        <w:rPr>
          <w:rFonts w:ascii="Times New Roman" w:eastAsia="Times New Roman" w:hAnsi="Times New Roman" w:cs="Times New Roman"/>
          <w:sz w:val="24"/>
          <w:szCs w:val="24"/>
        </w:rPr>
        <w:t xml:space="preserve"> (Sections 683.001 et seq.) for junk vehicles</w:t>
      </w:r>
    </w:p>
    <w:p w14:paraId="549E6651" w14:textId="77777777" w:rsidR="00A26A14" w:rsidRPr="00A26A14" w:rsidRDefault="00A26A14" w:rsidP="00A26A14">
      <w:pPr>
        <w:numPr>
          <w:ilvl w:val="0"/>
          <w:numId w:val="1"/>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Texas Penal Code</w:t>
      </w:r>
      <w:r w:rsidRPr="00A26A14">
        <w:rPr>
          <w:rFonts w:ascii="Times New Roman" w:eastAsia="Times New Roman" w:hAnsi="Times New Roman" w:cs="Times New Roman"/>
          <w:sz w:val="24"/>
          <w:szCs w:val="24"/>
        </w:rPr>
        <w:t xml:space="preserve"> for violations related to nuisance offenses</w:t>
      </w:r>
    </w:p>
    <w:p w14:paraId="5BC81AA0" w14:textId="269E187D" w:rsidR="00A26A14" w:rsidRPr="002862CF" w:rsidRDefault="00474512" w:rsidP="00A26A14">
      <w:pPr>
        <w:numPr>
          <w:ilvl w:val="0"/>
          <w:numId w:val="1"/>
        </w:numPr>
        <w:spacing w:beforeAutospacing="1" w:after="100" w:afterAutospacing="1" w:line="240" w:lineRule="auto"/>
        <w:rPr>
          <w:rFonts w:ascii="Times New Roman" w:eastAsia="Times New Roman" w:hAnsi="Times New Roman" w:cs="Times New Roman"/>
          <w:sz w:val="24"/>
          <w:szCs w:val="24"/>
        </w:rPr>
      </w:pPr>
      <w:r w:rsidRPr="002862CF">
        <w:rPr>
          <w:rFonts w:ascii="Times New Roman" w:eastAsia="Times New Roman" w:hAnsi="Times New Roman" w:cs="Times New Roman"/>
          <w:b/>
          <w:bCs/>
          <w:sz w:val="24"/>
          <w:szCs w:val="24"/>
        </w:rPr>
        <w:t>Hooks City</w:t>
      </w:r>
      <w:r w:rsidR="00A26A14" w:rsidRPr="00A26A14">
        <w:rPr>
          <w:rFonts w:ascii="Times New Roman" w:eastAsia="Times New Roman" w:hAnsi="Times New Roman" w:cs="Times New Roman"/>
          <w:b/>
          <w:bCs/>
          <w:sz w:val="24"/>
          <w:szCs w:val="24"/>
        </w:rPr>
        <w:t xml:space="preserve"> Code of Ordinances</w:t>
      </w:r>
      <w:r w:rsidR="00A26A14" w:rsidRPr="00A26A14">
        <w:rPr>
          <w:rFonts w:ascii="Times New Roman" w:eastAsia="Times New Roman" w:hAnsi="Times New Roman" w:cs="Times New Roman"/>
          <w:sz w:val="24"/>
          <w:szCs w:val="24"/>
        </w:rPr>
        <w:t xml:space="preserve"> concerning public nuisance, junk vehicles, weeds, and rubbish</w:t>
      </w:r>
      <w:r w:rsidRPr="002862CF">
        <w:rPr>
          <w:rFonts w:ascii="Times New Roman" w:eastAsia="Times New Roman" w:hAnsi="Times New Roman" w:cs="Times New Roman"/>
          <w:sz w:val="24"/>
          <w:szCs w:val="24"/>
        </w:rPr>
        <w:t>. Ordinance 90 (Junked vehicles), 92 (Nuisances).</w:t>
      </w:r>
    </w:p>
    <w:p w14:paraId="26B246DD"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IV. Roles and Responsibilities</w:t>
      </w:r>
    </w:p>
    <w:p w14:paraId="205564DA" w14:textId="77777777" w:rsidR="00A26A14" w:rsidRPr="00A26A14" w:rsidRDefault="00A26A14" w:rsidP="00A26A14">
      <w:pPr>
        <w:numPr>
          <w:ilvl w:val="0"/>
          <w:numId w:val="2"/>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Code Enforcement Officers:</w:t>
      </w:r>
      <w:r w:rsidRPr="00A26A14">
        <w:rPr>
          <w:rFonts w:ascii="Times New Roman" w:eastAsia="Times New Roman" w:hAnsi="Times New Roman" w:cs="Times New Roman"/>
          <w:sz w:val="24"/>
          <w:szCs w:val="24"/>
        </w:rPr>
        <w:t xml:space="preserve"> Responsible for investigating complaints, conducting inspections, issuing notices, and ensuring compliance with local codes and ordinances.</w:t>
      </w:r>
    </w:p>
    <w:p w14:paraId="070ACD80" w14:textId="77777777" w:rsidR="00A26A14" w:rsidRPr="00A26A14" w:rsidRDefault="00A26A14" w:rsidP="00A26A14">
      <w:pPr>
        <w:numPr>
          <w:ilvl w:val="0"/>
          <w:numId w:val="2"/>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Property Owners/Residents:</w:t>
      </w:r>
      <w:r w:rsidRPr="00A26A14">
        <w:rPr>
          <w:rFonts w:ascii="Times New Roman" w:eastAsia="Times New Roman" w:hAnsi="Times New Roman" w:cs="Times New Roman"/>
          <w:sz w:val="24"/>
          <w:szCs w:val="24"/>
        </w:rPr>
        <w:t xml:space="preserve"> Responsible for maintaining properties free of junk vehicles, overgrown vegetation, rubbish, and other nuisances in compliance with applicable codes.</w:t>
      </w:r>
    </w:p>
    <w:p w14:paraId="447A53DC" w14:textId="77777777" w:rsidR="00A26A14" w:rsidRPr="00A26A14" w:rsidRDefault="00A26A14" w:rsidP="00A26A14">
      <w:pPr>
        <w:numPr>
          <w:ilvl w:val="0"/>
          <w:numId w:val="2"/>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Public Works/Other Departments:</w:t>
      </w:r>
      <w:r w:rsidRPr="00A26A14">
        <w:rPr>
          <w:rFonts w:ascii="Times New Roman" w:eastAsia="Times New Roman" w:hAnsi="Times New Roman" w:cs="Times New Roman"/>
          <w:sz w:val="24"/>
          <w:szCs w:val="24"/>
        </w:rPr>
        <w:t xml:space="preserve"> Responsible for assisting with abatements, including removal of junk vehicles, debris, and overgrown vegetation in extreme cases.</w:t>
      </w:r>
    </w:p>
    <w:p w14:paraId="23EFE6C8"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V. Code Enforcement Process</w:t>
      </w:r>
    </w:p>
    <w:p w14:paraId="4575418D" w14:textId="77777777" w:rsidR="00A26A14" w:rsidRPr="00A26A14" w:rsidRDefault="00A26A14" w:rsidP="00A26A14">
      <w:pPr>
        <w:numPr>
          <w:ilvl w:val="0"/>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Complaint Intake:</w:t>
      </w:r>
    </w:p>
    <w:p w14:paraId="3E608F38" w14:textId="77777777"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Complaints regarding junk vehicles, weeds, grass, rubbish, and other nuisances may be submitted by residents, business owners, or code enforcement officers.</w:t>
      </w:r>
    </w:p>
    <w:p w14:paraId="19633EBF" w14:textId="704EBB11"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Complaints may be made in person, by phone, </w:t>
      </w:r>
      <w:r w:rsidR="00474512" w:rsidRPr="002862CF">
        <w:rPr>
          <w:rFonts w:ascii="Times New Roman" w:eastAsia="Times New Roman" w:hAnsi="Times New Roman" w:cs="Times New Roman"/>
          <w:sz w:val="24"/>
          <w:szCs w:val="24"/>
        </w:rPr>
        <w:t xml:space="preserve">or </w:t>
      </w:r>
      <w:r w:rsidRPr="00A26A14">
        <w:rPr>
          <w:rFonts w:ascii="Times New Roman" w:eastAsia="Times New Roman" w:hAnsi="Times New Roman" w:cs="Times New Roman"/>
          <w:sz w:val="24"/>
          <w:szCs w:val="24"/>
        </w:rPr>
        <w:t>via email</w:t>
      </w:r>
      <w:r w:rsidR="00474512" w:rsidRPr="002862CF">
        <w:rPr>
          <w:rFonts w:ascii="Times New Roman" w:eastAsia="Times New Roman" w:hAnsi="Times New Roman" w:cs="Times New Roman"/>
          <w:sz w:val="24"/>
          <w:szCs w:val="24"/>
        </w:rPr>
        <w:t>.</w:t>
      </w:r>
    </w:p>
    <w:p w14:paraId="0F6AF257" w14:textId="0838C325"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i/>
          <w:iCs/>
          <w:sz w:val="24"/>
          <w:szCs w:val="24"/>
        </w:rPr>
      </w:pPr>
      <w:r w:rsidRPr="00A26A14">
        <w:rPr>
          <w:rFonts w:ascii="Times New Roman" w:eastAsia="Times New Roman" w:hAnsi="Times New Roman" w:cs="Times New Roman"/>
          <w:sz w:val="24"/>
          <w:szCs w:val="24"/>
        </w:rPr>
        <w:t xml:space="preserve">Complaints are prioritized based on </w:t>
      </w:r>
      <w:r w:rsidRPr="00A26A14">
        <w:rPr>
          <w:rFonts w:ascii="Times New Roman" w:eastAsia="Times New Roman" w:hAnsi="Times New Roman" w:cs="Times New Roman"/>
          <w:i/>
          <w:iCs/>
          <w:sz w:val="24"/>
          <w:szCs w:val="24"/>
        </w:rPr>
        <w:t>severity</w:t>
      </w:r>
      <w:r w:rsidRPr="00A26A14">
        <w:rPr>
          <w:rFonts w:ascii="Times New Roman" w:eastAsia="Times New Roman" w:hAnsi="Times New Roman" w:cs="Times New Roman"/>
          <w:sz w:val="24"/>
          <w:szCs w:val="24"/>
        </w:rPr>
        <w:t xml:space="preserve"> and </w:t>
      </w:r>
      <w:r w:rsidR="00474512" w:rsidRPr="002862CF">
        <w:rPr>
          <w:rFonts w:ascii="Times New Roman" w:eastAsia="Times New Roman" w:hAnsi="Times New Roman" w:cs="Times New Roman"/>
          <w:sz w:val="24"/>
          <w:szCs w:val="24"/>
        </w:rPr>
        <w:t>potential hazards</w:t>
      </w:r>
      <w:r w:rsidRPr="00A26A14">
        <w:rPr>
          <w:rFonts w:ascii="Times New Roman" w:eastAsia="Times New Roman" w:hAnsi="Times New Roman" w:cs="Times New Roman"/>
          <w:i/>
          <w:iCs/>
          <w:sz w:val="24"/>
          <w:szCs w:val="24"/>
        </w:rPr>
        <w:t xml:space="preserve"> to public health and safety.</w:t>
      </w:r>
    </w:p>
    <w:p w14:paraId="14DFBBFD" w14:textId="77777777" w:rsidR="00A26A14" w:rsidRPr="00A26A14" w:rsidRDefault="00A26A14" w:rsidP="00A26A14">
      <w:pPr>
        <w:numPr>
          <w:ilvl w:val="0"/>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Inspection:</w:t>
      </w:r>
    </w:p>
    <w:p w14:paraId="663B9E38" w14:textId="77777777"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Code enforcement officers will inspect the property to verify whether a violation exists. Officers are authorized to enter </w:t>
      </w:r>
      <w:proofErr w:type="gramStart"/>
      <w:r w:rsidRPr="00A26A14">
        <w:rPr>
          <w:rFonts w:ascii="Times New Roman" w:eastAsia="Times New Roman" w:hAnsi="Times New Roman" w:cs="Times New Roman"/>
          <w:sz w:val="24"/>
          <w:szCs w:val="24"/>
        </w:rPr>
        <w:t>properties</w:t>
      </w:r>
      <w:proofErr w:type="gramEnd"/>
      <w:r w:rsidRPr="00A26A14">
        <w:rPr>
          <w:rFonts w:ascii="Times New Roman" w:eastAsia="Times New Roman" w:hAnsi="Times New Roman" w:cs="Times New Roman"/>
          <w:sz w:val="24"/>
          <w:szCs w:val="24"/>
        </w:rPr>
        <w:t xml:space="preserve"> in accordance with Texas law to perform inspections related to code violations.</w:t>
      </w:r>
    </w:p>
    <w:p w14:paraId="1831A4DC" w14:textId="0CFE2D3E"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lastRenderedPageBreak/>
        <w:t xml:space="preserve">Inspections will be scheduled </w:t>
      </w:r>
      <w:r w:rsidR="00BA444E" w:rsidRPr="002862CF">
        <w:rPr>
          <w:rFonts w:ascii="Times New Roman" w:eastAsia="Times New Roman" w:hAnsi="Times New Roman" w:cs="Times New Roman"/>
          <w:sz w:val="24"/>
          <w:szCs w:val="24"/>
        </w:rPr>
        <w:t>within 1</w:t>
      </w:r>
      <w:r w:rsidRPr="00A26A14">
        <w:rPr>
          <w:rFonts w:ascii="Times New Roman" w:eastAsia="Times New Roman" w:hAnsi="Times New Roman" w:cs="Times New Roman"/>
          <w:sz w:val="24"/>
          <w:szCs w:val="24"/>
        </w:rPr>
        <w:t>–5 business days of the complaint being received.</w:t>
      </w:r>
    </w:p>
    <w:p w14:paraId="438E4F95" w14:textId="77777777" w:rsidR="00A26A14" w:rsidRPr="00A26A14" w:rsidRDefault="00A26A14" w:rsidP="00A26A14">
      <w:pPr>
        <w:numPr>
          <w:ilvl w:val="0"/>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Notice of Violation (NOV):</w:t>
      </w:r>
    </w:p>
    <w:p w14:paraId="458FE1CB" w14:textId="0D37CC98"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If a violation is observed, a written NOV will be issued to the property owner or responsible party, listing the violation(s) and providing a reasonable period to correct the issue (typically 10 days depending on severity).</w:t>
      </w:r>
    </w:p>
    <w:p w14:paraId="3BD5FA58" w14:textId="77777777"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The NOV will specify the following:</w:t>
      </w:r>
    </w:p>
    <w:p w14:paraId="1AF1D464" w14:textId="0301DF5F" w:rsidR="00A26A14" w:rsidRPr="00A26A14" w:rsidRDefault="00A26A14" w:rsidP="00A26A14">
      <w:pPr>
        <w:numPr>
          <w:ilvl w:val="2"/>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Junk Vehicles:</w:t>
      </w:r>
      <w:r w:rsidRPr="00A26A14">
        <w:rPr>
          <w:rFonts w:ascii="Times New Roman" w:eastAsia="Times New Roman" w:hAnsi="Times New Roman" w:cs="Times New Roman"/>
          <w:sz w:val="24"/>
          <w:szCs w:val="24"/>
        </w:rPr>
        <w:t xml:space="preserve"> A junk vehicle is defined as </w:t>
      </w:r>
      <w:r w:rsidR="00BA444E" w:rsidRPr="002862CF">
        <w:rPr>
          <w:rFonts w:ascii="Times New Roman" w:eastAsia="Times New Roman" w:hAnsi="Times New Roman" w:cs="Times New Roman"/>
          <w:sz w:val="24"/>
          <w:szCs w:val="24"/>
        </w:rPr>
        <w:t>an inoperable vehicle</w:t>
      </w:r>
      <w:r w:rsidRPr="00A26A14">
        <w:rPr>
          <w:rFonts w:ascii="Times New Roman" w:eastAsia="Times New Roman" w:hAnsi="Times New Roman" w:cs="Times New Roman"/>
          <w:sz w:val="24"/>
          <w:szCs w:val="24"/>
        </w:rPr>
        <w:t>, abandoned or partially dismantled and left exposed to public view. The NOV will require the removal of the vehicle or placement in an enclosed structure.</w:t>
      </w:r>
    </w:p>
    <w:p w14:paraId="4A6DD2AD" w14:textId="3A3329C6" w:rsidR="00A26A14" w:rsidRPr="00A26A14" w:rsidRDefault="00A26A14" w:rsidP="00A26A14">
      <w:pPr>
        <w:numPr>
          <w:ilvl w:val="2"/>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Weeds and Grass:</w:t>
      </w:r>
      <w:r w:rsidRPr="00A26A14">
        <w:rPr>
          <w:rFonts w:ascii="Times New Roman" w:eastAsia="Times New Roman" w:hAnsi="Times New Roman" w:cs="Times New Roman"/>
          <w:sz w:val="24"/>
          <w:szCs w:val="24"/>
        </w:rPr>
        <w:t xml:space="preserve"> Weeds or grass </w:t>
      </w:r>
      <w:proofErr w:type="gramStart"/>
      <w:r w:rsidRPr="00A26A14">
        <w:rPr>
          <w:rFonts w:ascii="Times New Roman" w:eastAsia="Times New Roman" w:hAnsi="Times New Roman" w:cs="Times New Roman"/>
          <w:sz w:val="24"/>
          <w:szCs w:val="24"/>
        </w:rPr>
        <w:t>in excess of</w:t>
      </w:r>
      <w:proofErr w:type="gramEnd"/>
      <w:r w:rsidRPr="00A26A14">
        <w:rPr>
          <w:rFonts w:ascii="Times New Roman" w:eastAsia="Times New Roman" w:hAnsi="Times New Roman" w:cs="Times New Roman"/>
          <w:sz w:val="24"/>
          <w:szCs w:val="24"/>
        </w:rPr>
        <w:t xml:space="preserve"> 12 inches or more must be removed. The NOV will indicate the time allowed for corrective action.</w:t>
      </w:r>
    </w:p>
    <w:p w14:paraId="72380239" w14:textId="77777777" w:rsidR="00A26A14" w:rsidRPr="00A26A14" w:rsidRDefault="00A26A14" w:rsidP="00A26A14">
      <w:pPr>
        <w:numPr>
          <w:ilvl w:val="2"/>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Rubbish and Debris:</w:t>
      </w:r>
      <w:r w:rsidRPr="00A26A14">
        <w:rPr>
          <w:rFonts w:ascii="Times New Roman" w:eastAsia="Times New Roman" w:hAnsi="Times New Roman" w:cs="Times New Roman"/>
          <w:sz w:val="24"/>
          <w:szCs w:val="24"/>
        </w:rPr>
        <w:t xml:space="preserve"> Accumulations of rubbish, trash, or debris that pose a health or safety hazard must be cleaned up and disposed of properly.</w:t>
      </w:r>
    </w:p>
    <w:p w14:paraId="69BA3A91" w14:textId="56A5F205" w:rsidR="00A26A14" w:rsidRPr="00A26A14" w:rsidRDefault="00A26A14" w:rsidP="00A26A14">
      <w:pPr>
        <w:numPr>
          <w:ilvl w:val="2"/>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Abatement:</w:t>
      </w:r>
      <w:r w:rsidRPr="00A26A14">
        <w:rPr>
          <w:rFonts w:ascii="Times New Roman" w:eastAsia="Times New Roman" w:hAnsi="Times New Roman" w:cs="Times New Roman"/>
          <w:sz w:val="24"/>
          <w:szCs w:val="24"/>
        </w:rPr>
        <w:t xml:space="preserve"> If violations are not corrected within the allotted time, the City may undertake abatement procedures, which may involve cleaning up the property, removing junk vehicles, or cutting down overgrown vegetation, with costs billed to the property owner.</w:t>
      </w:r>
    </w:p>
    <w:p w14:paraId="2865C23D" w14:textId="77777777" w:rsidR="00A26A14" w:rsidRPr="00A26A14" w:rsidRDefault="00A26A14" w:rsidP="00A26A14">
      <w:pPr>
        <w:numPr>
          <w:ilvl w:val="0"/>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Follow-Up Inspection:</w:t>
      </w:r>
    </w:p>
    <w:p w14:paraId="62D977C6" w14:textId="77777777"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Officers will perform a follow-up inspection to ensure compliance with the NOV. If corrective actions are not taken, further enforcement actions may be initiated.</w:t>
      </w:r>
    </w:p>
    <w:p w14:paraId="4BD4CA0F" w14:textId="77777777" w:rsidR="00A26A14" w:rsidRPr="00A26A14" w:rsidRDefault="00A26A14" w:rsidP="00A26A14">
      <w:pPr>
        <w:numPr>
          <w:ilvl w:val="0"/>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Enforcement Actions:</w:t>
      </w:r>
    </w:p>
    <w:p w14:paraId="3D588734" w14:textId="633E283C"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Fines:</w:t>
      </w:r>
      <w:r w:rsidRPr="00A26A14">
        <w:rPr>
          <w:rFonts w:ascii="Times New Roman" w:eastAsia="Times New Roman" w:hAnsi="Times New Roman" w:cs="Times New Roman"/>
          <w:sz w:val="24"/>
          <w:szCs w:val="24"/>
        </w:rPr>
        <w:t xml:space="preserve"> If violations are not corrected within the specified time, fines may be imposed per the </w:t>
      </w:r>
      <w:r w:rsidR="00BA444E" w:rsidRPr="002862CF">
        <w:rPr>
          <w:rFonts w:ascii="Times New Roman" w:eastAsia="Times New Roman" w:hAnsi="Times New Roman" w:cs="Times New Roman"/>
          <w:sz w:val="24"/>
          <w:szCs w:val="24"/>
        </w:rPr>
        <w:t>City of Hooks</w:t>
      </w:r>
      <w:r w:rsidRPr="00A26A14">
        <w:rPr>
          <w:rFonts w:ascii="Times New Roman" w:eastAsia="Times New Roman" w:hAnsi="Times New Roman" w:cs="Times New Roman"/>
          <w:sz w:val="24"/>
          <w:szCs w:val="24"/>
        </w:rPr>
        <w:t xml:space="preserve"> fine schedule. This may also include daily fines for ongoing non-compliance.</w:t>
      </w:r>
    </w:p>
    <w:p w14:paraId="0847A2FF" w14:textId="670054A3"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Abatement Actions:</w:t>
      </w:r>
      <w:r w:rsidRPr="00A26A14">
        <w:rPr>
          <w:rFonts w:ascii="Times New Roman" w:eastAsia="Times New Roman" w:hAnsi="Times New Roman" w:cs="Times New Roman"/>
          <w:sz w:val="24"/>
          <w:szCs w:val="24"/>
        </w:rPr>
        <w:t xml:space="preserve"> The Cit</w:t>
      </w:r>
      <w:r w:rsidR="00BA444E" w:rsidRPr="002862CF">
        <w:rPr>
          <w:rFonts w:ascii="Times New Roman" w:eastAsia="Times New Roman" w:hAnsi="Times New Roman" w:cs="Times New Roman"/>
          <w:sz w:val="24"/>
          <w:szCs w:val="24"/>
        </w:rPr>
        <w:t>y of Hooks</w:t>
      </w:r>
      <w:r w:rsidRPr="00A26A14">
        <w:rPr>
          <w:rFonts w:ascii="Times New Roman" w:eastAsia="Times New Roman" w:hAnsi="Times New Roman" w:cs="Times New Roman"/>
          <w:sz w:val="24"/>
          <w:szCs w:val="24"/>
        </w:rPr>
        <w:t xml:space="preserve"> may remove junk vehicles, cut overgrown grass, and clear rubbish from the property. The cost of such abatements will be added to the property tax account of the owner or the </w:t>
      </w:r>
      <w:proofErr w:type="gramStart"/>
      <w:r w:rsidRPr="00A26A14">
        <w:rPr>
          <w:rFonts w:ascii="Times New Roman" w:eastAsia="Times New Roman" w:hAnsi="Times New Roman" w:cs="Times New Roman"/>
          <w:sz w:val="24"/>
          <w:szCs w:val="24"/>
        </w:rPr>
        <w:t>responsible party</w:t>
      </w:r>
      <w:proofErr w:type="gramEnd"/>
      <w:r w:rsidRPr="00A26A14">
        <w:rPr>
          <w:rFonts w:ascii="Times New Roman" w:eastAsia="Times New Roman" w:hAnsi="Times New Roman" w:cs="Times New Roman"/>
          <w:sz w:val="24"/>
          <w:szCs w:val="24"/>
        </w:rPr>
        <w:t>.</w:t>
      </w:r>
    </w:p>
    <w:p w14:paraId="3F44C097" w14:textId="32B11CAD"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Citation:</w:t>
      </w:r>
      <w:r w:rsidRPr="00A26A14">
        <w:rPr>
          <w:rFonts w:ascii="Times New Roman" w:eastAsia="Times New Roman" w:hAnsi="Times New Roman" w:cs="Times New Roman"/>
          <w:sz w:val="24"/>
          <w:szCs w:val="24"/>
        </w:rPr>
        <w:t xml:space="preserve"> In cases where violations remain uncorrected, citations may be issued, and the case will be brought before the Municipal Court</w:t>
      </w:r>
      <w:r w:rsidR="00BA444E" w:rsidRPr="002862CF">
        <w:rPr>
          <w:rFonts w:ascii="Times New Roman" w:eastAsia="Times New Roman" w:hAnsi="Times New Roman" w:cs="Times New Roman"/>
          <w:sz w:val="24"/>
          <w:szCs w:val="24"/>
        </w:rPr>
        <w:t xml:space="preserve"> of Hooks. </w:t>
      </w:r>
    </w:p>
    <w:p w14:paraId="4B9D4449" w14:textId="77777777" w:rsidR="00A26A14" w:rsidRPr="00A26A14" w:rsidRDefault="00A26A14" w:rsidP="00A26A14">
      <w:pPr>
        <w:numPr>
          <w:ilvl w:val="1"/>
          <w:numId w:val="3"/>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Legal Action:</w:t>
      </w:r>
      <w:r w:rsidRPr="00A26A14">
        <w:rPr>
          <w:rFonts w:ascii="Times New Roman" w:eastAsia="Times New Roman" w:hAnsi="Times New Roman" w:cs="Times New Roman"/>
          <w:sz w:val="24"/>
          <w:szCs w:val="24"/>
        </w:rPr>
        <w:t xml:space="preserve"> In severe cases, legal action may be taken through the courts to enforce compliance. This could include obtaining a court order for the removal of junk vehicles or a mandatory cleanup of the property.</w:t>
      </w:r>
    </w:p>
    <w:p w14:paraId="6B517FC8"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VI. Definitions</w:t>
      </w:r>
    </w:p>
    <w:p w14:paraId="309FFEA3" w14:textId="77777777" w:rsidR="00A26A14" w:rsidRPr="00A26A14" w:rsidRDefault="00A26A14" w:rsidP="00A26A14">
      <w:pPr>
        <w:numPr>
          <w:ilvl w:val="0"/>
          <w:numId w:val="4"/>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Junk Vehicle:</w:t>
      </w:r>
      <w:r w:rsidRPr="00A26A14">
        <w:rPr>
          <w:rFonts w:ascii="Times New Roman" w:eastAsia="Times New Roman" w:hAnsi="Times New Roman" w:cs="Times New Roman"/>
          <w:sz w:val="24"/>
          <w:szCs w:val="24"/>
        </w:rPr>
        <w:t xml:space="preserve"> A vehicle that is inoperable, abandoned, partially dismantled, or otherwise considered a public nuisance under the Texas Transportation Code.</w:t>
      </w:r>
    </w:p>
    <w:p w14:paraId="04F88B1C" w14:textId="193B1F19" w:rsidR="00A26A14" w:rsidRPr="00A26A14" w:rsidRDefault="00A26A14" w:rsidP="00A26A14">
      <w:pPr>
        <w:numPr>
          <w:ilvl w:val="0"/>
          <w:numId w:val="4"/>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Weeds and Grass:</w:t>
      </w:r>
      <w:r w:rsidRPr="00A26A14">
        <w:rPr>
          <w:rFonts w:ascii="Times New Roman" w:eastAsia="Times New Roman" w:hAnsi="Times New Roman" w:cs="Times New Roman"/>
          <w:sz w:val="24"/>
          <w:szCs w:val="24"/>
        </w:rPr>
        <w:t xml:space="preserve"> Vegetation that is overgrown 12 inches</w:t>
      </w:r>
      <w:r w:rsidR="00F13D9B" w:rsidRPr="002862CF">
        <w:rPr>
          <w:rFonts w:ascii="Times New Roman" w:eastAsia="Times New Roman" w:hAnsi="Times New Roman" w:cs="Times New Roman"/>
          <w:sz w:val="24"/>
          <w:szCs w:val="24"/>
        </w:rPr>
        <w:t xml:space="preserve"> or more</w:t>
      </w:r>
      <w:r w:rsidRPr="00A26A14">
        <w:rPr>
          <w:rFonts w:ascii="Times New Roman" w:eastAsia="Times New Roman" w:hAnsi="Times New Roman" w:cs="Times New Roman"/>
          <w:sz w:val="24"/>
          <w:szCs w:val="24"/>
        </w:rPr>
        <w:t>, creating a health or safety hazard.</w:t>
      </w:r>
    </w:p>
    <w:p w14:paraId="4DFD671F" w14:textId="77777777" w:rsidR="00A26A14" w:rsidRPr="00A26A14" w:rsidRDefault="00A26A14" w:rsidP="00A26A14">
      <w:pPr>
        <w:numPr>
          <w:ilvl w:val="0"/>
          <w:numId w:val="4"/>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Rubbish:</w:t>
      </w:r>
      <w:r w:rsidRPr="00A26A14">
        <w:rPr>
          <w:rFonts w:ascii="Times New Roman" w:eastAsia="Times New Roman" w:hAnsi="Times New Roman" w:cs="Times New Roman"/>
          <w:sz w:val="24"/>
          <w:szCs w:val="24"/>
        </w:rPr>
        <w:t xml:space="preserve"> Includes waste materials such as trash, discarded furniture, appliances, and other debris that </w:t>
      </w:r>
      <w:proofErr w:type="gramStart"/>
      <w:r w:rsidRPr="00A26A14">
        <w:rPr>
          <w:rFonts w:ascii="Times New Roman" w:eastAsia="Times New Roman" w:hAnsi="Times New Roman" w:cs="Times New Roman"/>
          <w:sz w:val="24"/>
          <w:szCs w:val="24"/>
        </w:rPr>
        <w:t>accumulates</w:t>
      </w:r>
      <w:proofErr w:type="gramEnd"/>
      <w:r w:rsidRPr="00A26A14">
        <w:rPr>
          <w:rFonts w:ascii="Times New Roman" w:eastAsia="Times New Roman" w:hAnsi="Times New Roman" w:cs="Times New Roman"/>
          <w:sz w:val="24"/>
          <w:szCs w:val="24"/>
        </w:rPr>
        <w:t xml:space="preserve"> on the property and poses a threat to health or safety.</w:t>
      </w:r>
    </w:p>
    <w:p w14:paraId="0D69E1B6" w14:textId="77777777" w:rsidR="00A26A14" w:rsidRPr="00A26A14" w:rsidRDefault="00A26A14" w:rsidP="00A26A14">
      <w:pPr>
        <w:numPr>
          <w:ilvl w:val="0"/>
          <w:numId w:val="4"/>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lastRenderedPageBreak/>
        <w:t>Abatement:</w:t>
      </w:r>
      <w:r w:rsidRPr="00A26A14">
        <w:rPr>
          <w:rFonts w:ascii="Times New Roman" w:eastAsia="Times New Roman" w:hAnsi="Times New Roman" w:cs="Times New Roman"/>
          <w:sz w:val="24"/>
          <w:szCs w:val="24"/>
        </w:rPr>
        <w:t xml:space="preserve"> The removal or correction of a public nuisance, including the removal of junk vehicles, debris, or overgrown vegetation from a property.</w:t>
      </w:r>
    </w:p>
    <w:p w14:paraId="3204C79A"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VII. Penalties and Fines</w:t>
      </w:r>
    </w:p>
    <w:p w14:paraId="7C6A3988" w14:textId="63C88BB7" w:rsidR="00A26A14" w:rsidRPr="00A26A14" w:rsidRDefault="00A26A14" w:rsidP="00A26A14">
      <w:pPr>
        <w:numPr>
          <w:ilvl w:val="0"/>
          <w:numId w:val="5"/>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Fines for Non-Compliance:</w:t>
      </w:r>
      <w:r w:rsidRPr="00A26A14">
        <w:rPr>
          <w:rFonts w:ascii="Times New Roman" w:eastAsia="Times New Roman" w:hAnsi="Times New Roman" w:cs="Times New Roman"/>
          <w:sz w:val="24"/>
          <w:szCs w:val="24"/>
        </w:rPr>
        <w:t xml:space="preserve"> Fines will be issued for junk vehicles, weeds/grass violations, and rubbish violations as set forth </w:t>
      </w:r>
      <w:r w:rsidR="0037784D" w:rsidRPr="002862CF">
        <w:rPr>
          <w:rFonts w:ascii="Times New Roman" w:eastAsia="Times New Roman" w:hAnsi="Times New Roman" w:cs="Times New Roman"/>
          <w:sz w:val="24"/>
          <w:szCs w:val="24"/>
        </w:rPr>
        <w:t>by</w:t>
      </w:r>
      <w:r w:rsidRPr="00A26A14">
        <w:rPr>
          <w:rFonts w:ascii="Times New Roman" w:eastAsia="Times New Roman" w:hAnsi="Times New Roman" w:cs="Times New Roman"/>
          <w:sz w:val="24"/>
          <w:szCs w:val="24"/>
        </w:rPr>
        <w:t xml:space="preserve"> the</w:t>
      </w:r>
      <w:r w:rsidR="0037784D" w:rsidRPr="002862CF">
        <w:rPr>
          <w:rFonts w:ascii="Times New Roman" w:eastAsia="Times New Roman" w:hAnsi="Times New Roman" w:cs="Times New Roman"/>
          <w:sz w:val="24"/>
          <w:szCs w:val="24"/>
        </w:rPr>
        <w:t xml:space="preserve"> City of Hooks Municipal Court. </w:t>
      </w:r>
    </w:p>
    <w:p w14:paraId="122E0767" w14:textId="25E0A57F" w:rsidR="00A26A14" w:rsidRPr="00A26A14" w:rsidRDefault="00A26A14" w:rsidP="00A26A14">
      <w:pPr>
        <w:numPr>
          <w:ilvl w:val="1"/>
          <w:numId w:val="5"/>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For junk vehicles, fines </w:t>
      </w:r>
      <w:r w:rsidR="002862CF" w:rsidRPr="002862CF">
        <w:rPr>
          <w:rFonts w:ascii="Times New Roman" w:eastAsia="Times New Roman" w:hAnsi="Times New Roman" w:cs="Times New Roman"/>
          <w:sz w:val="24"/>
          <w:szCs w:val="24"/>
        </w:rPr>
        <w:t>are $331.00</w:t>
      </w:r>
      <w:r w:rsidRPr="00A26A14">
        <w:rPr>
          <w:rFonts w:ascii="Times New Roman" w:eastAsia="Times New Roman" w:hAnsi="Times New Roman" w:cs="Times New Roman"/>
          <w:sz w:val="24"/>
          <w:szCs w:val="24"/>
        </w:rPr>
        <w:t xml:space="preserve"> per day until the violation is corrected.</w:t>
      </w:r>
    </w:p>
    <w:p w14:paraId="0ADEAA9A" w14:textId="00767ACC" w:rsidR="00A26A14" w:rsidRPr="00A26A14" w:rsidRDefault="00A26A14" w:rsidP="00A26A14">
      <w:pPr>
        <w:numPr>
          <w:ilvl w:val="1"/>
          <w:numId w:val="5"/>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For weeds/grass violations, fines </w:t>
      </w:r>
      <w:r w:rsidR="002862CF" w:rsidRPr="002862CF">
        <w:rPr>
          <w:rFonts w:ascii="Times New Roman" w:eastAsia="Times New Roman" w:hAnsi="Times New Roman" w:cs="Times New Roman"/>
          <w:sz w:val="24"/>
          <w:szCs w:val="24"/>
        </w:rPr>
        <w:t>are $331.00 per day until the violation is corrected.</w:t>
      </w:r>
    </w:p>
    <w:p w14:paraId="1B43818E" w14:textId="145B9B16" w:rsidR="00A26A14" w:rsidRPr="00A26A14" w:rsidRDefault="00A26A14" w:rsidP="00A26A14">
      <w:pPr>
        <w:numPr>
          <w:ilvl w:val="1"/>
          <w:numId w:val="5"/>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For rubbish violations, fines </w:t>
      </w:r>
      <w:r w:rsidR="002862CF" w:rsidRPr="002862CF">
        <w:rPr>
          <w:rFonts w:ascii="Times New Roman" w:eastAsia="Times New Roman" w:hAnsi="Times New Roman" w:cs="Times New Roman"/>
          <w:sz w:val="24"/>
          <w:szCs w:val="24"/>
        </w:rPr>
        <w:t>are $331.00 per day until the violation is corrected.</w:t>
      </w:r>
    </w:p>
    <w:p w14:paraId="07CDF37D" w14:textId="77777777" w:rsidR="00A26A14" w:rsidRPr="00A26A14" w:rsidRDefault="00A26A14" w:rsidP="00A26A14">
      <w:pPr>
        <w:numPr>
          <w:ilvl w:val="0"/>
          <w:numId w:val="5"/>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Abatement Costs:</w:t>
      </w:r>
      <w:r w:rsidRPr="00A26A14">
        <w:rPr>
          <w:rFonts w:ascii="Times New Roman" w:eastAsia="Times New Roman" w:hAnsi="Times New Roman" w:cs="Times New Roman"/>
          <w:sz w:val="24"/>
          <w:szCs w:val="24"/>
        </w:rPr>
        <w:t xml:space="preserve"> If the City/County performs an abatement action, the costs for removal or cleanup will be billed to the property owner or the </w:t>
      </w:r>
      <w:proofErr w:type="gramStart"/>
      <w:r w:rsidRPr="00A26A14">
        <w:rPr>
          <w:rFonts w:ascii="Times New Roman" w:eastAsia="Times New Roman" w:hAnsi="Times New Roman" w:cs="Times New Roman"/>
          <w:sz w:val="24"/>
          <w:szCs w:val="24"/>
        </w:rPr>
        <w:t>responsible party</w:t>
      </w:r>
      <w:proofErr w:type="gramEnd"/>
      <w:r w:rsidRPr="00A26A14">
        <w:rPr>
          <w:rFonts w:ascii="Times New Roman" w:eastAsia="Times New Roman" w:hAnsi="Times New Roman" w:cs="Times New Roman"/>
          <w:sz w:val="24"/>
          <w:szCs w:val="24"/>
        </w:rPr>
        <w:t>.</w:t>
      </w:r>
    </w:p>
    <w:p w14:paraId="0302C028"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VIII. Appeals Process</w:t>
      </w:r>
    </w:p>
    <w:p w14:paraId="1B92656C" w14:textId="25497B18" w:rsidR="00A26A14" w:rsidRPr="00A26A14" w:rsidRDefault="00A26A14" w:rsidP="00A26A14">
      <w:pPr>
        <w:numPr>
          <w:ilvl w:val="0"/>
          <w:numId w:val="6"/>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Property owners or residents who receive </w:t>
      </w:r>
      <w:proofErr w:type="gramStart"/>
      <w:r w:rsidRPr="00A26A14">
        <w:rPr>
          <w:rFonts w:ascii="Times New Roman" w:eastAsia="Times New Roman" w:hAnsi="Times New Roman" w:cs="Times New Roman"/>
          <w:sz w:val="24"/>
          <w:szCs w:val="24"/>
        </w:rPr>
        <w:t>a NOV</w:t>
      </w:r>
      <w:proofErr w:type="gramEnd"/>
      <w:r w:rsidRPr="00A26A14">
        <w:rPr>
          <w:rFonts w:ascii="Times New Roman" w:eastAsia="Times New Roman" w:hAnsi="Times New Roman" w:cs="Times New Roman"/>
          <w:sz w:val="24"/>
          <w:szCs w:val="24"/>
        </w:rPr>
        <w:t xml:space="preserve"> may appeal the citation to the </w:t>
      </w:r>
      <w:r w:rsidR="002862CF" w:rsidRPr="002862CF">
        <w:rPr>
          <w:rFonts w:ascii="Times New Roman" w:eastAsia="Times New Roman" w:hAnsi="Times New Roman" w:cs="Times New Roman"/>
          <w:sz w:val="24"/>
          <w:szCs w:val="24"/>
        </w:rPr>
        <w:t xml:space="preserve">City of Hooks </w:t>
      </w:r>
      <w:r w:rsidRPr="00A26A14">
        <w:rPr>
          <w:rFonts w:ascii="Times New Roman" w:eastAsia="Times New Roman" w:hAnsi="Times New Roman" w:cs="Times New Roman"/>
          <w:sz w:val="24"/>
          <w:szCs w:val="24"/>
        </w:rPr>
        <w:t>Municipal Court</w:t>
      </w:r>
      <w:r w:rsidR="002862CF" w:rsidRPr="002862CF">
        <w:rPr>
          <w:rFonts w:ascii="Times New Roman" w:eastAsia="Times New Roman" w:hAnsi="Times New Roman" w:cs="Times New Roman"/>
          <w:sz w:val="24"/>
          <w:szCs w:val="24"/>
        </w:rPr>
        <w:t xml:space="preserve"> </w:t>
      </w:r>
      <w:r w:rsidRPr="00A26A14">
        <w:rPr>
          <w:rFonts w:ascii="Times New Roman" w:eastAsia="Times New Roman" w:hAnsi="Times New Roman" w:cs="Times New Roman"/>
          <w:sz w:val="24"/>
          <w:szCs w:val="24"/>
        </w:rPr>
        <w:t xml:space="preserve">within </w:t>
      </w:r>
      <w:r w:rsidR="002862CF" w:rsidRPr="002862CF">
        <w:rPr>
          <w:rFonts w:ascii="Times New Roman" w:eastAsia="Times New Roman" w:hAnsi="Times New Roman" w:cs="Times New Roman"/>
          <w:sz w:val="24"/>
          <w:szCs w:val="24"/>
        </w:rPr>
        <w:t>10</w:t>
      </w:r>
      <w:r w:rsidRPr="00A26A14">
        <w:rPr>
          <w:rFonts w:ascii="Times New Roman" w:eastAsia="Times New Roman" w:hAnsi="Times New Roman" w:cs="Times New Roman"/>
          <w:sz w:val="24"/>
          <w:szCs w:val="24"/>
        </w:rPr>
        <w:t xml:space="preserve"> days of the notice.</w:t>
      </w:r>
    </w:p>
    <w:p w14:paraId="5A499E20" w14:textId="77777777" w:rsidR="00A26A14" w:rsidRPr="00A26A14" w:rsidRDefault="00A26A14" w:rsidP="00A26A14">
      <w:pPr>
        <w:numPr>
          <w:ilvl w:val="0"/>
          <w:numId w:val="6"/>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The appeal must be in writing and will be heard at the next available public hearing or court session.</w:t>
      </w:r>
    </w:p>
    <w:p w14:paraId="554423D1"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IX. Public Awareness</w:t>
      </w:r>
    </w:p>
    <w:p w14:paraId="321EDBDF" w14:textId="3E079489" w:rsidR="00A26A14" w:rsidRPr="00A26A14" w:rsidRDefault="00A26A14" w:rsidP="00A26A14">
      <w:pPr>
        <w:numPr>
          <w:ilvl w:val="0"/>
          <w:numId w:val="7"/>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The community will be informed about the requirements for maintaining properties free of junk vehicles, weeds, and rubbish through public service announcements, community workshops, and the</w:t>
      </w:r>
      <w:r w:rsidR="002862CF" w:rsidRPr="002862CF">
        <w:rPr>
          <w:rFonts w:ascii="Times New Roman" w:eastAsia="Times New Roman" w:hAnsi="Times New Roman" w:cs="Times New Roman"/>
          <w:sz w:val="24"/>
          <w:szCs w:val="24"/>
        </w:rPr>
        <w:t xml:space="preserve"> City of Hooks</w:t>
      </w:r>
      <w:r w:rsidRPr="00A26A14">
        <w:rPr>
          <w:rFonts w:ascii="Times New Roman" w:eastAsia="Times New Roman" w:hAnsi="Times New Roman" w:cs="Times New Roman"/>
          <w:sz w:val="24"/>
          <w:szCs w:val="24"/>
        </w:rPr>
        <w:t xml:space="preserve"> website.</w:t>
      </w:r>
    </w:p>
    <w:p w14:paraId="64E5D6C5" w14:textId="77777777" w:rsidR="00A26A14" w:rsidRPr="00A26A14" w:rsidRDefault="00A26A14" w:rsidP="00A26A14">
      <w:pPr>
        <w:numPr>
          <w:ilvl w:val="0"/>
          <w:numId w:val="7"/>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Public outreach will also include providing resources on how to properly dispose of junk vehicles and waste.</w:t>
      </w:r>
    </w:p>
    <w:p w14:paraId="606D3ED2"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X. Confidentiality</w:t>
      </w:r>
    </w:p>
    <w:p w14:paraId="5A0FF6C6" w14:textId="43DA0EE8" w:rsidR="00A26A14" w:rsidRPr="00A26A14" w:rsidRDefault="00A26A14" w:rsidP="00A26A14">
      <w:pPr>
        <w:numPr>
          <w:ilvl w:val="0"/>
          <w:numId w:val="8"/>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 xml:space="preserve">Information about complaints, inspections, and enforcement actions will be handled confidentially </w:t>
      </w:r>
      <w:proofErr w:type="gramStart"/>
      <w:r w:rsidRPr="00A26A14">
        <w:rPr>
          <w:rFonts w:ascii="Times New Roman" w:eastAsia="Times New Roman" w:hAnsi="Times New Roman" w:cs="Times New Roman"/>
          <w:sz w:val="24"/>
          <w:szCs w:val="24"/>
        </w:rPr>
        <w:t>per</w:t>
      </w:r>
      <w:proofErr w:type="gramEnd"/>
      <w:r w:rsidRPr="00A26A14">
        <w:rPr>
          <w:rFonts w:ascii="Times New Roman" w:eastAsia="Times New Roman" w:hAnsi="Times New Roman" w:cs="Times New Roman"/>
          <w:sz w:val="24"/>
          <w:szCs w:val="24"/>
        </w:rPr>
        <w:t xml:space="preserve"> applicable Texas laws unless disclosure is required by law.</w:t>
      </w:r>
    </w:p>
    <w:p w14:paraId="317AE6C4" w14:textId="77777777" w:rsidR="00A26A14" w:rsidRPr="00A26A14" w:rsidRDefault="00A26A14" w:rsidP="00A26A14">
      <w:p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b/>
          <w:bCs/>
          <w:sz w:val="24"/>
          <w:szCs w:val="24"/>
        </w:rPr>
        <w:t>XI. Review and Updates</w:t>
      </w:r>
    </w:p>
    <w:p w14:paraId="41CE6D06" w14:textId="77777777" w:rsidR="002862CF" w:rsidRPr="002862CF" w:rsidRDefault="00A26A14" w:rsidP="00474512">
      <w:pPr>
        <w:numPr>
          <w:ilvl w:val="0"/>
          <w:numId w:val="9"/>
        </w:numPr>
        <w:spacing w:beforeAutospacing="1" w:after="100" w:afterAutospacing="1" w:line="240" w:lineRule="auto"/>
        <w:rPr>
          <w:rFonts w:ascii="Times New Roman" w:eastAsia="Times New Roman" w:hAnsi="Times New Roman" w:cs="Times New Roman"/>
          <w:sz w:val="24"/>
          <w:szCs w:val="24"/>
        </w:rPr>
      </w:pPr>
      <w:r w:rsidRPr="00A26A14">
        <w:rPr>
          <w:rFonts w:ascii="Times New Roman" w:eastAsia="Times New Roman" w:hAnsi="Times New Roman" w:cs="Times New Roman"/>
          <w:sz w:val="24"/>
          <w:szCs w:val="24"/>
        </w:rPr>
        <w:t>This policy will be reviewed annually and updated as necessary to reflect changes in local ordinances, Texas law, or enforcement practice</w:t>
      </w:r>
    </w:p>
    <w:p w14:paraId="5B7844C0" w14:textId="77777777" w:rsidR="002862CF" w:rsidRDefault="002862CF" w:rsidP="002862CF">
      <w:pPr>
        <w:spacing w:beforeAutospacing="1" w:after="100" w:afterAutospacing="1" w:line="240" w:lineRule="auto"/>
        <w:ind w:left="360"/>
        <w:rPr>
          <w:rFonts w:ascii="Times New Roman" w:eastAsia="Times New Roman" w:hAnsi="Times New Roman" w:cs="Times New Roman"/>
        </w:rPr>
      </w:pPr>
    </w:p>
    <w:p w14:paraId="7D19B5B6" w14:textId="77777777" w:rsidR="002862CF" w:rsidRDefault="002862CF" w:rsidP="002862CF">
      <w:pPr>
        <w:spacing w:beforeAutospacing="1" w:after="100" w:afterAutospacing="1" w:line="240" w:lineRule="auto"/>
        <w:ind w:left="360"/>
        <w:rPr>
          <w:rFonts w:ascii="Times New Roman" w:eastAsia="Times New Roman" w:hAnsi="Times New Roman" w:cs="Times New Roman"/>
        </w:rPr>
      </w:pPr>
    </w:p>
    <w:p w14:paraId="28062762" w14:textId="77777777" w:rsidR="002862CF" w:rsidRDefault="002862CF" w:rsidP="002862CF">
      <w:pPr>
        <w:spacing w:beforeAutospacing="1" w:after="100" w:afterAutospacing="1" w:line="240" w:lineRule="auto"/>
        <w:rPr>
          <w:rFonts w:ascii="Times New Roman" w:eastAsia="Times New Roman" w:hAnsi="Times New Roman" w:cs="Times New Roman"/>
          <w:sz w:val="24"/>
          <w:szCs w:val="24"/>
        </w:rPr>
      </w:pPr>
    </w:p>
    <w:p w14:paraId="1922DB19" w14:textId="77777777" w:rsidR="002862CF" w:rsidRDefault="002862CF" w:rsidP="002862CF">
      <w:pPr>
        <w:spacing w:beforeAutospacing="1" w:after="100" w:afterAutospacing="1" w:line="240" w:lineRule="auto"/>
        <w:rPr>
          <w:rFonts w:ascii="Times New Roman" w:eastAsia="Times New Roman" w:hAnsi="Times New Roman" w:cs="Times New Roman"/>
          <w:sz w:val="24"/>
          <w:szCs w:val="24"/>
        </w:rPr>
      </w:pPr>
    </w:p>
    <w:p w14:paraId="730D7753" w14:textId="77777777" w:rsidR="002862CF" w:rsidRDefault="002862CF" w:rsidP="002862CF">
      <w:pPr>
        <w:spacing w:beforeAutospacing="1" w:after="100" w:afterAutospacing="1" w:line="240" w:lineRule="auto"/>
        <w:rPr>
          <w:rFonts w:ascii="Times New Roman" w:eastAsia="Times New Roman" w:hAnsi="Times New Roman" w:cs="Times New Roman"/>
          <w:sz w:val="24"/>
          <w:szCs w:val="24"/>
        </w:rPr>
      </w:pPr>
      <w:r w:rsidRPr="002862CF">
        <w:rPr>
          <w:rFonts w:ascii="Times New Roman" w:eastAsia="Times New Roman" w:hAnsi="Times New Roman" w:cs="Times New Roman"/>
          <w:b/>
          <w:bCs/>
          <w:sz w:val="24"/>
          <w:szCs w:val="24"/>
        </w:rPr>
        <w:t>XII.</w:t>
      </w:r>
      <w:r>
        <w:rPr>
          <w:rFonts w:ascii="Times New Roman" w:eastAsia="Times New Roman" w:hAnsi="Times New Roman" w:cs="Times New Roman"/>
          <w:sz w:val="24"/>
          <w:szCs w:val="24"/>
        </w:rPr>
        <w:t xml:space="preserve"> </w:t>
      </w:r>
      <w:r w:rsidRPr="002862CF">
        <w:rPr>
          <w:rFonts w:ascii="Times New Roman" w:eastAsia="Times New Roman" w:hAnsi="Times New Roman" w:cs="Times New Roman"/>
          <w:b/>
          <w:bCs/>
          <w:sz w:val="24"/>
          <w:szCs w:val="24"/>
        </w:rPr>
        <w:t>A</w:t>
      </w:r>
      <w:r w:rsidR="00474512" w:rsidRPr="00474512">
        <w:rPr>
          <w:rFonts w:ascii="Times New Roman" w:eastAsia="Times New Roman" w:hAnsi="Times New Roman" w:cs="Times New Roman"/>
          <w:b/>
          <w:bCs/>
          <w:sz w:val="24"/>
          <w:szCs w:val="24"/>
        </w:rPr>
        <w:t>dministrative search warrant</w:t>
      </w:r>
      <w:r w:rsidR="00474512" w:rsidRPr="00474512">
        <w:rPr>
          <w:rFonts w:ascii="Times New Roman" w:eastAsia="Times New Roman" w:hAnsi="Times New Roman" w:cs="Times New Roman"/>
          <w:sz w:val="24"/>
          <w:szCs w:val="24"/>
        </w:rPr>
        <w:t xml:space="preserve"> </w:t>
      </w:r>
    </w:p>
    <w:p w14:paraId="28ECA275" w14:textId="50A5A35B" w:rsidR="00474512" w:rsidRPr="00474512" w:rsidRDefault="002862CF" w:rsidP="002862CF">
      <w:pPr>
        <w:spacing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sz w:val="24"/>
          <w:szCs w:val="24"/>
        </w:rPr>
        <w:t>Administrative search warrants are</w:t>
      </w:r>
      <w:r w:rsidR="00474512" w:rsidRPr="00474512">
        <w:rPr>
          <w:rFonts w:ascii="Times New Roman" w:eastAsia="Times New Roman" w:hAnsi="Times New Roman" w:cs="Times New Roman"/>
          <w:sz w:val="24"/>
          <w:szCs w:val="24"/>
        </w:rPr>
        <w:t xml:space="preserve"> typically used in code enforcement to allow authorities to enter and inspect private property when there is reason to believe that the property is in violation of local laws, such as building codes, health codes, or nuisance ordinances (including junk vehicles, weeds, and rubbish). This kind of search warrant is different from a criminal search warrant, as it is used specifically for administrative inspections related to code enforcement and public safety.</w:t>
      </w:r>
    </w:p>
    <w:p w14:paraId="19212DBC" w14:textId="77777777" w:rsidR="00474512" w:rsidRPr="00474512" w:rsidRDefault="00474512" w:rsidP="00474512">
      <w:pPr>
        <w:spacing w:beforeAutospacing="1" w:after="100" w:afterAutospacing="1" w:line="240" w:lineRule="auto"/>
        <w:outlineLvl w:val="2"/>
        <w:rPr>
          <w:rFonts w:ascii="Times New Roman" w:eastAsia="Times New Roman" w:hAnsi="Times New Roman" w:cs="Times New Roman"/>
          <w:b/>
          <w:bCs/>
          <w:sz w:val="27"/>
          <w:szCs w:val="27"/>
        </w:rPr>
      </w:pPr>
      <w:r w:rsidRPr="00474512">
        <w:rPr>
          <w:rFonts w:ascii="Times New Roman" w:eastAsia="Times New Roman" w:hAnsi="Times New Roman" w:cs="Times New Roman"/>
          <w:b/>
          <w:bCs/>
          <w:sz w:val="27"/>
          <w:szCs w:val="27"/>
        </w:rPr>
        <w:t>Overview of Administrative Search Warrants</w:t>
      </w:r>
    </w:p>
    <w:p w14:paraId="28E446DC" w14:textId="77777777" w:rsidR="00474512" w:rsidRPr="00474512" w:rsidRDefault="00474512" w:rsidP="00474512">
      <w:p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 xml:space="preserve">An administrative search warrant allows code enforcement officers or other regulatory authorities to enter and inspect a property to ensure compliance with local ordinances. These inspections are often done when there is suspicion of </w:t>
      </w:r>
      <w:proofErr w:type="gramStart"/>
      <w:r w:rsidRPr="00474512">
        <w:rPr>
          <w:rFonts w:ascii="Times New Roman" w:eastAsia="Times New Roman" w:hAnsi="Times New Roman" w:cs="Times New Roman"/>
          <w:sz w:val="24"/>
          <w:szCs w:val="24"/>
        </w:rPr>
        <w:t>violations</w:t>
      </w:r>
      <w:proofErr w:type="gramEnd"/>
      <w:r w:rsidRPr="00474512">
        <w:rPr>
          <w:rFonts w:ascii="Times New Roman" w:eastAsia="Times New Roman" w:hAnsi="Times New Roman" w:cs="Times New Roman"/>
          <w:sz w:val="24"/>
          <w:szCs w:val="24"/>
        </w:rPr>
        <w:t xml:space="preserve"> but the property owner has refused to allow access voluntarily.</w:t>
      </w:r>
    </w:p>
    <w:p w14:paraId="587F3D49" w14:textId="77777777" w:rsidR="00474512" w:rsidRPr="00474512" w:rsidRDefault="00474512" w:rsidP="00474512">
      <w:pPr>
        <w:spacing w:beforeAutospacing="1" w:after="100" w:afterAutospacing="1" w:line="240" w:lineRule="auto"/>
        <w:outlineLvl w:val="3"/>
        <w:rPr>
          <w:rFonts w:ascii="Times New Roman" w:eastAsia="Times New Roman" w:hAnsi="Times New Roman" w:cs="Times New Roman"/>
          <w:b/>
          <w:bCs/>
          <w:sz w:val="24"/>
          <w:szCs w:val="24"/>
        </w:rPr>
      </w:pPr>
      <w:r w:rsidRPr="00474512">
        <w:rPr>
          <w:rFonts w:ascii="Times New Roman" w:eastAsia="Times New Roman" w:hAnsi="Times New Roman" w:cs="Times New Roman"/>
          <w:b/>
          <w:bCs/>
          <w:sz w:val="24"/>
          <w:szCs w:val="24"/>
        </w:rPr>
        <w:t>When Is an Administrative Search Warrant Needed?</w:t>
      </w:r>
    </w:p>
    <w:p w14:paraId="245F11C8" w14:textId="77777777" w:rsidR="00474512" w:rsidRPr="00474512" w:rsidRDefault="00474512" w:rsidP="00474512">
      <w:pPr>
        <w:numPr>
          <w:ilvl w:val="0"/>
          <w:numId w:val="10"/>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When a property owner or resident refuses entry to a code enforcement officer who is investigating a suspected violation of local laws or ordinances (e.g., junk vehicles, overgrown weeds, or illegal dumping).</w:t>
      </w:r>
    </w:p>
    <w:p w14:paraId="6E39ED96" w14:textId="77777777" w:rsidR="00474512" w:rsidRPr="00474512" w:rsidRDefault="00474512" w:rsidP="00474512">
      <w:pPr>
        <w:numPr>
          <w:ilvl w:val="0"/>
          <w:numId w:val="10"/>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 xml:space="preserve">When there is probable cause to believe a violation </w:t>
      </w:r>
      <w:proofErr w:type="gramStart"/>
      <w:r w:rsidRPr="00474512">
        <w:rPr>
          <w:rFonts w:ascii="Times New Roman" w:eastAsia="Times New Roman" w:hAnsi="Times New Roman" w:cs="Times New Roman"/>
          <w:sz w:val="24"/>
          <w:szCs w:val="24"/>
        </w:rPr>
        <w:t>exists, but</w:t>
      </w:r>
      <w:proofErr w:type="gramEnd"/>
      <w:r w:rsidRPr="00474512">
        <w:rPr>
          <w:rFonts w:ascii="Times New Roman" w:eastAsia="Times New Roman" w:hAnsi="Times New Roman" w:cs="Times New Roman"/>
          <w:sz w:val="24"/>
          <w:szCs w:val="24"/>
        </w:rPr>
        <w:t xml:space="preserve"> the owner is </w:t>
      </w:r>
      <w:proofErr w:type="gramStart"/>
      <w:r w:rsidRPr="00474512">
        <w:rPr>
          <w:rFonts w:ascii="Times New Roman" w:eastAsia="Times New Roman" w:hAnsi="Times New Roman" w:cs="Times New Roman"/>
          <w:sz w:val="24"/>
          <w:szCs w:val="24"/>
        </w:rPr>
        <w:t>uncooperative</w:t>
      </w:r>
      <w:proofErr w:type="gramEnd"/>
      <w:r w:rsidRPr="00474512">
        <w:rPr>
          <w:rFonts w:ascii="Times New Roman" w:eastAsia="Times New Roman" w:hAnsi="Times New Roman" w:cs="Times New Roman"/>
          <w:sz w:val="24"/>
          <w:szCs w:val="24"/>
        </w:rPr>
        <w:t xml:space="preserve"> or the violation is not readily visible from public spaces.</w:t>
      </w:r>
    </w:p>
    <w:p w14:paraId="3F5C7BB8" w14:textId="77777777" w:rsidR="00474512" w:rsidRPr="00474512" w:rsidRDefault="00474512" w:rsidP="00474512">
      <w:pPr>
        <w:numPr>
          <w:ilvl w:val="0"/>
          <w:numId w:val="10"/>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When it is necessary to confirm compliance with a previously issued violation notice or abatement order.</w:t>
      </w:r>
    </w:p>
    <w:p w14:paraId="5A030ECB" w14:textId="619337AA" w:rsidR="00474512" w:rsidRPr="00474512" w:rsidRDefault="00474512" w:rsidP="00474512">
      <w:pPr>
        <w:spacing w:beforeAutospacing="1" w:after="100" w:afterAutospacing="1" w:line="240" w:lineRule="auto"/>
        <w:outlineLvl w:val="3"/>
        <w:rPr>
          <w:rFonts w:ascii="Times New Roman" w:eastAsia="Times New Roman" w:hAnsi="Times New Roman" w:cs="Times New Roman"/>
          <w:b/>
          <w:bCs/>
          <w:sz w:val="24"/>
          <w:szCs w:val="24"/>
        </w:rPr>
      </w:pPr>
      <w:r w:rsidRPr="00474512">
        <w:rPr>
          <w:rFonts w:ascii="Times New Roman" w:eastAsia="Times New Roman" w:hAnsi="Times New Roman" w:cs="Times New Roman"/>
          <w:b/>
          <w:bCs/>
          <w:sz w:val="24"/>
          <w:szCs w:val="24"/>
        </w:rPr>
        <w:t>How to Obtain an Administrative Search Warrant in Texas</w:t>
      </w:r>
    </w:p>
    <w:p w14:paraId="425B707E" w14:textId="77777777" w:rsidR="00474512" w:rsidRPr="00474512" w:rsidRDefault="00474512" w:rsidP="00474512">
      <w:p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Under Texas law, an administrative search warrant can be obtained by following the proper legal procedures, typically as outlined below:</w:t>
      </w:r>
    </w:p>
    <w:p w14:paraId="48F75715" w14:textId="77777777" w:rsidR="00474512" w:rsidRPr="00474512" w:rsidRDefault="00474512" w:rsidP="00474512">
      <w:pPr>
        <w:numPr>
          <w:ilvl w:val="0"/>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Probable Cause</w:t>
      </w:r>
      <w:r w:rsidRPr="00474512">
        <w:rPr>
          <w:rFonts w:ascii="Times New Roman" w:eastAsia="Times New Roman" w:hAnsi="Times New Roman" w:cs="Times New Roman"/>
          <w:sz w:val="24"/>
          <w:szCs w:val="24"/>
        </w:rPr>
        <w:t>:</w:t>
      </w:r>
      <w:r w:rsidRPr="00474512">
        <w:rPr>
          <w:rFonts w:ascii="Times New Roman" w:eastAsia="Times New Roman" w:hAnsi="Times New Roman" w:cs="Times New Roman"/>
          <w:sz w:val="24"/>
          <w:szCs w:val="24"/>
        </w:rPr>
        <w:br/>
        <w:t>Code enforcement officers must have probable cause to believe that a property is in violation of specific regulations or ordinances. Probable cause may be based on:</w:t>
      </w:r>
    </w:p>
    <w:p w14:paraId="53D49B24"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Complaints from the public.</w:t>
      </w:r>
    </w:p>
    <w:p w14:paraId="1E509E1B"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Previous inspection findings.</w:t>
      </w:r>
    </w:p>
    <w:p w14:paraId="15CE261D"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Evidence or indicators that a violation exists (such as junk vehicles, hazardous waste, or overgrown vegetation).</w:t>
      </w:r>
    </w:p>
    <w:p w14:paraId="028C4F48" w14:textId="77777777" w:rsidR="00C45E78" w:rsidRPr="00C45E78" w:rsidRDefault="00C45E78" w:rsidP="00C45E78">
      <w:pPr>
        <w:spacing w:beforeAutospacing="1" w:after="100" w:afterAutospacing="1" w:line="240" w:lineRule="auto"/>
        <w:ind w:left="720"/>
        <w:rPr>
          <w:rFonts w:ascii="Times New Roman" w:eastAsia="Times New Roman" w:hAnsi="Times New Roman" w:cs="Times New Roman"/>
          <w:sz w:val="24"/>
          <w:szCs w:val="24"/>
        </w:rPr>
      </w:pPr>
    </w:p>
    <w:p w14:paraId="2098D1C5" w14:textId="0D409B23" w:rsidR="00474512" w:rsidRPr="00474512" w:rsidRDefault="00474512" w:rsidP="00474512">
      <w:pPr>
        <w:numPr>
          <w:ilvl w:val="0"/>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lastRenderedPageBreak/>
        <w:t>Application for Warrant</w:t>
      </w:r>
      <w:r w:rsidRPr="00474512">
        <w:rPr>
          <w:rFonts w:ascii="Times New Roman" w:eastAsia="Times New Roman" w:hAnsi="Times New Roman" w:cs="Times New Roman"/>
          <w:sz w:val="24"/>
          <w:szCs w:val="24"/>
        </w:rPr>
        <w:t>:</w:t>
      </w:r>
      <w:r w:rsidRPr="00474512">
        <w:rPr>
          <w:rFonts w:ascii="Times New Roman" w:eastAsia="Times New Roman" w:hAnsi="Times New Roman" w:cs="Times New Roman"/>
          <w:sz w:val="24"/>
          <w:szCs w:val="24"/>
        </w:rPr>
        <w:br/>
        <w:t>The code enforcement officer or authorized personnel will need to file an application for the warrant with a local judge or magistrate. The application must include:</w:t>
      </w:r>
    </w:p>
    <w:p w14:paraId="21B444FD"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A description of the property to be inspected.</w:t>
      </w:r>
    </w:p>
    <w:p w14:paraId="1BC77042"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 xml:space="preserve">The specific law or ordinance </w:t>
      </w:r>
      <w:proofErr w:type="gramStart"/>
      <w:r w:rsidRPr="00474512">
        <w:rPr>
          <w:rFonts w:ascii="Times New Roman" w:eastAsia="Times New Roman" w:hAnsi="Times New Roman" w:cs="Times New Roman"/>
          <w:sz w:val="24"/>
          <w:szCs w:val="24"/>
        </w:rPr>
        <w:t>believed</w:t>
      </w:r>
      <w:proofErr w:type="gramEnd"/>
      <w:r w:rsidRPr="00474512">
        <w:rPr>
          <w:rFonts w:ascii="Times New Roman" w:eastAsia="Times New Roman" w:hAnsi="Times New Roman" w:cs="Times New Roman"/>
          <w:sz w:val="24"/>
          <w:szCs w:val="24"/>
        </w:rPr>
        <w:t xml:space="preserve"> to have been violated.</w:t>
      </w:r>
    </w:p>
    <w:p w14:paraId="4D2A5F5B"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The reason why access to the property is required for inspection.</w:t>
      </w:r>
    </w:p>
    <w:p w14:paraId="6D98F58E" w14:textId="77777777" w:rsidR="00474512" w:rsidRPr="00474512" w:rsidRDefault="00474512" w:rsidP="00474512">
      <w:pPr>
        <w:numPr>
          <w:ilvl w:val="1"/>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t>Evidence or facts establishing probable cause that the violation exists.</w:t>
      </w:r>
    </w:p>
    <w:p w14:paraId="20113E13" w14:textId="10F9EB36" w:rsidR="00474512" w:rsidRPr="00C45E78" w:rsidRDefault="00474512" w:rsidP="00C45E78">
      <w:pPr>
        <w:pStyle w:val="ListParagraph"/>
        <w:numPr>
          <w:ilvl w:val="0"/>
          <w:numId w:val="11"/>
        </w:numPr>
        <w:spacing w:beforeAutospacing="1" w:after="100" w:afterAutospacing="1" w:line="240" w:lineRule="auto"/>
        <w:rPr>
          <w:rFonts w:ascii="Times New Roman" w:eastAsia="Times New Roman" w:hAnsi="Times New Roman" w:cs="Times New Roman"/>
          <w:sz w:val="24"/>
          <w:szCs w:val="24"/>
        </w:rPr>
      </w:pPr>
      <w:r w:rsidRPr="00C45E78">
        <w:rPr>
          <w:rFonts w:ascii="Times New Roman" w:eastAsia="Times New Roman" w:hAnsi="Times New Roman" w:cs="Times New Roman"/>
          <w:b/>
          <w:bCs/>
          <w:sz w:val="24"/>
          <w:szCs w:val="24"/>
        </w:rPr>
        <w:t>Affidavit</w:t>
      </w:r>
      <w:r w:rsidRPr="00C45E78">
        <w:rPr>
          <w:rFonts w:ascii="Times New Roman" w:eastAsia="Times New Roman" w:hAnsi="Times New Roman" w:cs="Times New Roman"/>
          <w:sz w:val="24"/>
          <w:szCs w:val="24"/>
        </w:rPr>
        <w:t>:</w:t>
      </w:r>
      <w:r w:rsidRPr="00C45E78">
        <w:rPr>
          <w:rFonts w:ascii="Times New Roman" w:eastAsia="Times New Roman" w:hAnsi="Times New Roman" w:cs="Times New Roman"/>
          <w:sz w:val="24"/>
          <w:szCs w:val="24"/>
        </w:rPr>
        <w:br/>
        <w:t>The officer will typically need to provide an affidavit, swearing to the facts that support the request for the search warrant. This affidavit will detail the nature of the violation and the basis for believing that a search is necessary.</w:t>
      </w:r>
    </w:p>
    <w:p w14:paraId="5087318C" w14:textId="77777777" w:rsidR="00474512" w:rsidRPr="00474512" w:rsidRDefault="00474512" w:rsidP="00474512">
      <w:pPr>
        <w:numPr>
          <w:ilvl w:val="0"/>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Issuance of the Warrant</w:t>
      </w:r>
      <w:r w:rsidRPr="00474512">
        <w:rPr>
          <w:rFonts w:ascii="Times New Roman" w:eastAsia="Times New Roman" w:hAnsi="Times New Roman" w:cs="Times New Roman"/>
          <w:sz w:val="24"/>
          <w:szCs w:val="24"/>
        </w:rPr>
        <w:t>:</w:t>
      </w:r>
      <w:r w:rsidRPr="00474512">
        <w:rPr>
          <w:rFonts w:ascii="Times New Roman" w:eastAsia="Times New Roman" w:hAnsi="Times New Roman" w:cs="Times New Roman"/>
          <w:sz w:val="24"/>
          <w:szCs w:val="24"/>
        </w:rPr>
        <w:br/>
        <w:t>If the judge or magistrate is satisfied that there is probable cause to believe that a violation exists and that access to the property is necessary, the judge will issue an administrative search warrant.</w:t>
      </w:r>
    </w:p>
    <w:p w14:paraId="6D84AF1C" w14:textId="77777777" w:rsidR="00474512" w:rsidRPr="00474512" w:rsidRDefault="00474512" w:rsidP="00474512">
      <w:pPr>
        <w:numPr>
          <w:ilvl w:val="0"/>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Executing the Warrant</w:t>
      </w:r>
      <w:r w:rsidRPr="00474512">
        <w:rPr>
          <w:rFonts w:ascii="Times New Roman" w:eastAsia="Times New Roman" w:hAnsi="Times New Roman" w:cs="Times New Roman"/>
          <w:sz w:val="24"/>
          <w:szCs w:val="24"/>
        </w:rPr>
        <w:t>:</w:t>
      </w:r>
      <w:r w:rsidRPr="00474512">
        <w:rPr>
          <w:rFonts w:ascii="Times New Roman" w:eastAsia="Times New Roman" w:hAnsi="Times New Roman" w:cs="Times New Roman"/>
          <w:sz w:val="24"/>
          <w:szCs w:val="24"/>
        </w:rPr>
        <w:br/>
        <w:t>Once the warrant is issued, code enforcement officers may enter the property to conduct the inspection. This must be done in a reasonable manner and within the scope of the warrant (only inspecting the areas or items relevant to the alleged violations).</w:t>
      </w:r>
    </w:p>
    <w:p w14:paraId="163EAA8E" w14:textId="77777777" w:rsidR="00474512" w:rsidRPr="00474512" w:rsidRDefault="00474512" w:rsidP="00474512">
      <w:pPr>
        <w:numPr>
          <w:ilvl w:val="0"/>
          <w:numId w:val="11"/>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Documenting Findings</w:t>
      </w:r>
      <w:r w:rsidRPr="00474512">
        <w:rPr>
          <w:rFonts w:ascii="Times New Roman" w:eastAsia="Times New Roman" w:hAnsi="Times New Roman" w:cs="Times New Roman"/>
          <w:sz w:val="24"/>
          <w:szCs w:val="24"/>
        </w:rPr>
        <w:t>:</w:t>
      </w:r>
      <w:r w:rsidRPr="00474512">
        <w:rPr>
          <w:rFonts w:ascii="Times New Roman" w:eastAsia="Times New Roman" w:hAnsi="Times New Roman" w:cs="Times New Roman"/>
          <w:sz w:val="24"/>
          <w:szCs w:val="24"/>
        </w:rPr>
        <w:br/>
        <w:t>Any findings during the inspection should be documented thoroughly, and photographs or other evidence may be collected. If violations are found, the officer may issue a notice of violation (NOV), cite the property owner, or begin further enforcement actions (e.g., abatement or fines).</w:t>
      </w:r>
    </w:p>
    <w:p w14:paraId="7D21B3EB" w14:textId="77777777" w:rsidR="00474512" w:rsidRPr="00474512" w:rsidRDefault="00474512" w:rsidP="00474512">
      <w:pPr>
        <w:spacing w:beforeAutospacing="1" w:after="100" w:afterAutospacing="1" w:line="240" w:lineRule="auto"/>
        <w:outlineLvl w:val="3"/>
        <w:rPr>
          <w:rFonts w:ascii="Times New Roman" w:eastAsia="Times New Roman" w:hAnsi="Times New Roman" w:cs="Times New Roman"/>
          <w:b/>
          <w:bCs/>
          <w:sz w:val="24"/>
          <w:szCs w:val="24"/>
        </w:rPr>
      </w:pPr>
      <w:r w:rsidRPr="00474512">
        <w:rPr>
          <w:rFonts w:ascii="Times New Roman" w:eastAsia="Times New Roman" w:hAnsi="Times New Roman" w:cs="Times New Roman"/>
          <w:b/>
          <w:bCs/>
          <w:sz w:val="24"/>
          <w:szCs w:val="24"/>
        </w:rPr>
        <w:t>Key Considerations for Administrative Search Warrants in Texas</w:t>
      </w:r>
    </w:p>
    <w:p w14:paraId="11003044" w14:textId="77777777" w:rsidR="00474512" w:rsidRPr="00474512" w:rsidRDefault="00474512" w:rsidP="00474512">
      <w:pPr>
        <w:numPr>
          <w:ilvl w:val="0"/>
          <w:numId w:val="12"/>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Reasonableness</w:t>
      </w:r>
      <w:r w:rsidRPr="00474512">
        <w:rPr>
          <w:rFonts w:ascii="Times New Roman" w:eastAsia="Times New Roman" w:hAnsi="Times New Roman" w:cs="Times New Roman"/>
          <w:sz w:val="24"/>
          <w:szCs w:val="24"/>
        </w:rPr>
        <w:t>: The search must be reasonable. Officers cannot search areas that are not relevant to the suspected violation (e.g., a search of the interior of a home when the violation is related to an outdoor nuisance like junk vehicles or overgrown vegetation).</w:t>
      </w:r>
    </w:p>
    <w:p w14:paraId="4F4857C6" w14:textId="77777777" w:rsidR="00474512" w:rsidRPr="00474512" w:rsidRDefault="00474512" w:rsidP="00474512">
      <w:pPr>
        <w:numPr>
          <w:ilvl w:val="0"/>
          <w:numId w:val="12"/>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Notice</w:t>
      </w:r>
      <w:r w:rsidRPr="00474512">
        <w:rPr>
          <w:rFonts w:ascii="Times New Roman" w:eastAsia="Times New Roman" w:hAnsi="Times New Roman" w:cs="Times New Roman"/>
          <w:sz w:val="24"/>
          <w:szCs w:val="24"/>
        </w:rPr>
        <w:t>: In some cases, if access to the property is gained through a search warrant, a notice must be provided to the property owner or tenant explaining the reason for the inspection and any findings that will trigger enforcement action.</w:t>
      </w:r>
    </w:p>
    <w:p w14:paraId="255C342D" w14:textId="77777777" w:rsidR="00474512" w:rsidRPr="00474512" w:rsidRDefault="00474512" w:rsidP="00474512">
      <w:pPr>
        <w:numPr>
          <w:ilvl w:val="0"/>
          <w:numId w:val="12"/>
        </w:numPr>
        <w:spacing w:beforeAutospacing="1" w:after="100" w:afterAutospacing="1"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b/>
          <w:bCs/>
          <w:sz w:val="24"/>
          <w:szCs w:val="24"/>
        </w:rPr>
        <w:t>Compliance with Constitutional Protections</w:t>
      </w:r>
      <w:r w:rsidRPr="00474512">
        <w:rPr>
          <w:rFonts w:ascii="Times New Roman" w:eastAsia="Times New Roman" w:hAnsi="Times New Roman" w:cs="Times New Roman"/>
          <w:sz w:val="24"/>
          <w:szCs w:val="24"/>
        </w:rPr>
        <w:t>: While administrative search warrants are not as restrictive as criminal search warrants, they still need to comply with the Fourth Amendment of the U.S. Constitution, which protects against unreasonable searches and seizures. The search must be based on probable cause, and there must be specific, factual evidence supporting the request.</w:t>
      </w:r>
    </w:p>
    <w:p w14:paraId="597CD493" w14:textId="77777777" w:rsidR="00A26A14" w:rsidRDefault="00A26A14"/>
    <w:sectPr w:rsidR="00A26A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2973" w14:textId="77777777" w:rsidR="00DC2CC3" w:rsidRDefault="00DC2CC3" w:rsidP="00D468CC">
      <w:pPr>
        <w:spacing w:before="0" w:after="0" w:line="240" w:lineRule="auto"/>
      </w:pPr>
      <w:r>
        <w:separator/>
      </w:r>
    </w:p>
  </w:endnote>
  <w:endnote w:type="continuationSeparator" w:id="0">
    <w:p w14:paraId="2DF2057D" w14:textId="77777777" w:rsidR="00DC2CC3" w:rsidRDefault="00DC2CC3" w:rsidP="00D468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687688"/>
      <w:docPartObj>
        <w:docPartGallery w:val="Page Numbers (Bottom of Page)"/>
        <w:docPartUnique/>
      </w:docPartObj>
    </w:sdtPr>
    <w:sdtEndPr>
      <w:rPr>
        <w:color w:val="7F7F7F" w:themeColor="background1" w:themeShade="7F"/>
        <w:spacing w:val="60"/>
      </w:rPr>
    </w:sdtEndPr>
    <w:sdtContent>
      <w:p w14:paraId="35B0966C" w14:textId="75C09DF7" w:rsidR="000605B6" w:rsidRDefault="000605B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022311" w14:textId="1B6BFD74" w:rsidR="000605B6" w:rsidRPr="00A53E4D" w:rsidRDefault="00A53E4D">
    <w:pPr>
      <w:pStyle w:val="Footer"/>
      <w:rPr>
        <w:rFonts w:ascii="Times New Roman" w:hAnsi="Times New Roman" w:cs="Times New Roman"/>
        <w:sz w:val="16"/>
        <w:szCs w:val="16"/>
      </w:rPr>
    </w:pPr>
    <w:r w:rsidRPr="00A53E4D">
      <w:rPr>
        <w:rFonts w:ascii="Times New Roman" w:hAnsi="Times New Roman" w:cs="Times New Roman"/>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E0F97" w14:textId="77777777" w:rsidR="00DC2CC3" w:rsidRDefault="00DC2CC3" w:rsidP="00D468CC">
      <w:pPr>
        <w:spacing w:before="0" w:after="0" w:line="240" w:lineRule="auto"/>
      </w:pPr>
      <w:r>
        <w:separator/>
      </w:r>
    </w:p>
  </w:footnote>
  <w:footnote w:type="continuationSeparator" w:id="0">
    <w:p w14:paraId="268A64B8" w14:textId="77777777" w:rsidR="00DC2CC3" w:rsidRDefault="00DC2CC3" w:rsidP="00D468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4356" w14:textId="3BD609BD" w:rsidR="00D468CC" w:rsidRPr="000605B6" w:rsidRDefault="00D468CC" w:rsidP="000605B6">
    <w:pPr>
      <w:pStyle w:val="Heading1"/>
      <w:jc w:val="center"/>
      <w:rPr>
        <w:rFonts w:ascii="Times New Roman" w:eastAsia="Times New Roman" w:hAnsi="Times New Roman" w:cs="Times New Roman"/>
        <w:sz w:val="24"/>
        <w:szCs w:val="24"/>
      </w:rPr>
    </w:pPr>
    <w:r w:rsidRPr="00A53E4D">
      <w:rPr>
        <w:rFonts w:ascii="Times New Roman" w:eastAsia="Times New Roman" w:hAnsi="Times New Roman" w:cs="Times New Roman"/>
        <w:sz w:val="32"/>
        <w:szCs w:val="32"/>
      </w:rPr>
      <w:t>Hooks Code Enforcement Policy</w:t>
    </w:r>
    <w:r w:rsidR="000605B6">
      <w:rPr>
        <w:rFonts w:ascii="Times New Roman" w:eastAsia="Times New Roman" w:hAnsi="Times New Roman" w:cs="Times New Roman"/>
        <w:noProof/>
        <w:sz w:val="24"/>
        <w:szCs w:val="24"/>
      </w:rPr>
      <w:drawing>
        <wp:inline distT="0" distB="0" distL="0" distR="0" wp14:anchorId="7C7F1D02" wp14:editId="3F56BD93">
          <wp:extent cx="489857" cy="489857"/>
          <wp:effectExtent l="0" t="0" r="5715" b="0"/>
          <wp:docPr id="760830200" name="Graphic 1"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30200" name="Graphic 760830200" descr="Architecture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493277" cy="493277"/>
                  </a:xfrm>
                  <a:prstGeom prst="rect">
                    <a:avLst/>
                  </a:prstGeom>
                </pic:spPr>
              </pic:pic>
            </a:graphicData>
          </a:graphic>
        </wp:inline>
      </w:drawing>
    </w:r>
    <w:r w:rsidR="000605B6">
      <w:rPr>
        <w:rFonts w:ascii="Times New Roman" w:eastAsia="Times New Roman" w:hAnsi="Times New Roman" w:cs="Times New Roman"/>
        <w:noProof/>
        <w:sz w:val="24"/>
        <w:szCs w:val="24"/>
      </w:rPr>
      <w:drawing>
        <wp:inline distT="0" distB="0" distL="0" distR="0" wp14:anchorId="6FA6AAA7" wp14:editId="182F1CAC">
          <wp:extent cx="476794" cy="463550"/>
          <wp:effectExtent l="0" t="0" r="0" b="0"/>
          <wp:docPr id="1278298450" name="Graphic 2"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98450" name="Graphic 1278298450" descr="Car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484089" cy="470643"/>
                  </a:xfrm>
                  <a:prstGeom prst="rect">
                    <a:avLst/>
                  </a:prstGeom>
                </pic:spPr>
              </pic:pic>
            </a:graphicData>
          </a:graphic>
        </wp:inline>
      </w:drawing>
    </w:r>
    <w:r w:rsidR="000605B6">
      <w:rPr>
        <w:rFonts w:ascii="Times New Roman" w:eastAsia="Times New Roman" w:hAnsi="Times New Roman" w:cs="Times New Roman"/>
        <w:noProof/>
        <w:sz w:val="24"/>
        <w:szCs w:val="24"/>
      </w:rPr>
      <w:drawing>
        <wp:inline distT="0" distB="0" distL="0" distR="0" wp14:anchorId="37A9836D" wp14:editId="3312FE36">
          <wp:extent cx="437606" cy="437606"/>
          <wp:effectExtent l="0" t="0" r="635" b="635"/>
          <wp:docPr id="1585423396" name="Graphic 4" descr="The lulav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23396" name="Graphic 1585423396" descr="The lulav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43582" cy="443582"/>
                  </a:xfrm>
                  <a:prstGeom prst="rect">
                    <a:avLst/>
                  </a:prstGeom>
                </pic:spPr>
              </pic:pic>
            </a:graphicData>
          </a:graphic>
        </wp:inline>
      </w:drawing>
    </w:r>
    <w:r w:rsidR="000605B6">
      <w:rPr>
        <w:rFonts w:ascii="Times New Roman" w:eastAsia="Times New Roman" w:hAnsi="Times New Roman" w:cs="Times New Roman"/>
        <w:noProof/>
        <w:sz w:val="24"/>
        <w:szCs w:val="24"/>
      </w:rPr>
      <w:drawing>
        <wp:inline distT="0" distB="0" distL="0" distR="0" wp14:anchorId="1D407D57" wp14:editId="096694DA">
          <wp:extent cx="489857" cy="489857"/>
          <wp:effectExtent l="0" t="0" r="0" b="5715"/>
          <wp:docPr id="1639817379" name="Graphic 5" descr="Garb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17379" name="Graphic 1639817379" descr="Garbag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95962" cy="495962"/>
                  </a:xfrm>
                  <a:prstGeom prst="rect">
                    <a:avLst/>
                  </a:prstGeom>
                </pic:spPr>
              </pic:pic>
            </a:graphicData>
          </a:graphic>
        </wp:inline>
      </w:drawing>
    </w:r>
  </w:p>
  <w:p w14:paraId="1614B1C0" w14:textId="77777777" w:rsidR="00D468CC" w:rsidRDefault="00D468CC" w:rsidP="00D4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3FB3"/>
    <w:multiLevelType w:val="multilevel"/>
    <w:tmpl w:val="E78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74A22"/>
    <w:multiLevelType w:val="multilevel"/>
    <w:tmpl w:val="584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C62B0"/>
    <w:multiLevelType w:val="multilevel"/>
    <w:tmpl w:val="A2DA2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94E46"/>
    <w:multiLevelType w:val="multilevel"/>
    <w:tmpl w:val="153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E3727"/>
    <w:multiLevelType w:val="multilevel"/>
    <w:tmpl w:val="3EC81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C76F0"/>
    <w:multiLevelType w:val="multilevel"/>
    <w:tmpl w:val="69B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B1009"/>
    <w:multiLevelType w:val="multilevel"/>
    <w:tmpl w:val="AAAE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616CC"/>
    <w:multiLevelType w:val="multilevel"/>
    <w:tmpl w:val="881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83980"/>
    <w:multiLevelType w:val="multilevel"/>
    <w:tmpl w:val="5ECE6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F237B"/>
    <w:multiLevelType w:val="multilevel"/>
    <w:tmpl w:val="A96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D7B4F"/>
    <w:multiLevelType w:val="multilevel"/>
    <w:tmpl w:val="99E0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443AD"/>
    <w:multiLevelType w:val="multilevel"/>
    <w:tmpl w:val="301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252698">
    <w:abstractNumId w:val="0"/>
  </w:num>
  <w:num w:numId="2" w16cid:durableId="1885361272">
    <w:abstractNumId w:val="6"/>
  </w:num>
  <w:num w:numId="3" w16cid:durableId="1132019211">
    <w:abstractNumId w:val="4"/>
  </w:num>
  <w:num w:numId="4" w16cid:durableId="1411384790">
    <w:abstractNumId w:val="11"/>
  </w:num>
  <w:num w:numId="5" w16cid:durableId="1917588513">
    <w:abstractNumId w:val="2"/>
  </w:num>
  <w:num w:numId="6" w16cid:durableId="449786122">
    <w:abstractNumId w:val="9"/>
  </w:num>
  <w:num w:numId="7" w16cid:durableId="1668704702">
    <w:abstractNumId w:val="1"/>
  </w:num>
  <w:num w:numId="8" w16cid:durableId="431513427">
    <w:abstractNumId w:val="10"/>
  </w:num>
  <w:num w:numId="9" w16cid:durableId="1823037453">
    <w:abstractNumId w:val="5"/>
  </w:num>
  <w:num w:numId="10" w16cid:durableId="960192193">
    <w:abstractNumId w:val="3"/>
  </w:num>
  <w:num w:numId="11" w16cid:durableId="40440547">
    <w:abstractNumId w:val="8"/>
  </w:num>
  <w:num w:numId="12" w16cid:durableId="1339692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4"/>
    <w:rsid w:val="000605B6"/>
    <w:rsid w:val="000E2879"/>
    <w:rsid w:val="00193460"/>
    <w:rsid w:val="002862CF"/>
    <w:rsid w:val="0037784D"/>
    <w:rsid w:val="00474512"/>
    <w:rsid w:val="00481BF8"/>
    <w:rsid w:val="00795AF3"/>
    <w:rsid w:val="009B29E2"/>
    <w:rsid w:val="00A26A14"/>
    <w:rsid w:val="00A53E4D"/>
    <w:rsid w:val="00BA444E"/>
    <w:rsid w:val="00C45E78"/>
    <w:rsid w:val="00D468CC"/>
    <w:rsid w:val="00DC2CC3"/>
    <w:rsid w:val="00F13D9B"/>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E57E"/>
  <w15:chartTrackingRefBased/>
  <w15:docId w15:val="{A6695B33-7A56-4707-A73F-2BB99ECF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CC"/>
  </w:style>
  <w:style w:type="paragraph" w:styleId="Heading1">
    <w:name w:val="heading 1"/>
    <w:basedOn w:val="Normal"/>
    <w:next w:val="Normal"/>
    <w:link w:val="Heading1Char"/>
    <w:uiPriority w:val="9"/>
    <w:qFormat/>
    <w:rsid w:val="00D468CC"/>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468CC"/>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468CC"/>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D468CC"/>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D468CC"/>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D468CC"/>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D468CC"/>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D468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468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8CC"/>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D468CC"/>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D468CC"/>
    <w:rPr>
      <w:caps/>
      <w:color w:val="0A2F40" w:themeColor="accent1" w:themeShade="7F"/>
      <w:spacing w:val="15"/>
    </w:rPr>
  </w:style>
  <w:style w:type="character" w:customStyle="1" w:styleId="Heading4Char">
    <w:name w:val="Heading 4 Char"/>
    <w:basedOn w:val="DefaultParagraphFont"/>
    <w:link w:val="Heading4"/>
    <w:uiPriority w:val="9"/>
    <w:semiHidden/>
    <w:rsid w:val="00D468CC"/>
    <w:rPr>
      <w:caps/>
      <w:color w:val="0F4761" w:themeColor="accent1" w:themeShade="BF"/>
      <w:spacing w:val="10"/>
    </w:rPr>
  </w:style>
  <w:style w:type="character" w:customStyle="1" w:styleId="Heading5Char">
    <w:name w:val="Heading 5 Char"/>
    <w:basedOn w:val="DefaultParagraphFont"/>
    <w:link w:val="Heading5"/>
    <w:uiPriority w:val="9"/>
    <w:semiHidden/>
    <w:rsid w:val="00D468CC"/>
    <w:rPr>
      <w:caps/>
      <w:color w:val="0F4761" w:themeColor="accent1" w:themeShade="BF"/>
      <w:spacing w:val="10"/>
    </w:rPr>
  </w:style>
  <w:style w:type="character" w:customStyle="1" w:styleId="Heading6Char">
    <w:name w:val="Heading 6 Char"/>
    <w:basedOn w:val="DefaultParagraphFont"/>
    <w:link w:val="Heading6"/>
    <w:uiPriority w:val="9"/>
    <w:semiHidden/>
    <w:rsid w:val="00D468CC"/>
    <w:rPr>
      <w:caps/>
      <w:color w:val="0F4761" w:themeColor="accent1" w:themeShade="BF"/>
      <w:spacing w:val="10"/>
    </w:rPr>
  </w:style>
  <w:style w:type="character" w:customStyle="1" w:styleId="Heading7Char">
    <w:name w:val="Heading 7 Char"/>
    <w:basedOn w:val="DefaultParagraphFont"/>
    <w:link w:val="Heading7"/>
    <w:uiPriority w:val="9"/>
    <w:semiHidden/>
    <w:rsid w:val="00D468CC"/>
    <w:rPr>
      <w:caps/>
      <w:color w:val="0F4761" w:themeColor="accent1" w:themeShade="BF"/>
      <w:spacing w:val="10"/>
    </w:rPr>
  </w:style>
  <w:style w:type="character" w:customStyle="1" w:styleId="Heading8Char">
    <w:name w:val="Heading 8 Char"/>
    <w:basedOn w:val="DefaultParagraphFont"/>
    <w:link w:val="Heading8"/>
    <w:uiPriority w:val="9"/>
    <w:semiHidden/>
    <w:rsid w:val="00D468CC"/>
    <w:rPr>
      <w:caps/>
      <w:spacing w:val="10"/>
      <w:sz w:val="18"/>
      <w:szCs w:val="18"/>
    </w:rPr>
  </w:style>
  <w:style w:type="character" w:customStyle="1" w:styleId="Heading9Char">
    <w:name w:val="Heading 9 Char"/>
    <w:basedOn w:val="DefaultParagraphFont"/>
    <w:link w:val="Heading9"/>
    <w:uiPriority w:val="9"/>
    <w:semiHidden/>
    <w:rsid w:val="00D468CC"/>
    <w:rPr>
      <w:i/>
      <w:iCs/>
      <w:caps/>
      <w:spacing w:val="10"/>
      <w:sz w:val="18"/>
      <w:szCs w:val="18"/>
    </w:rPr>
  </w:style>
  <w:style w:type="paragraph" w:styleId="Title">
    <w:name w:val="Title"/>
    <w:basedOn w:val="Normal"/>
    <w:next w:val="Normal"/>
    <w:link w:val="TitleChar"/>
    <w:uiPriority w:val="10"/>
    <w:qFormat/>
    <w:rsid w:val="00D468CC"/>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D468CC"/>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D468C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468CC"/>
    <w:rPr>
      <w:caps/>
      <w:color w:val="595959" w:themeColor="text1" w:themeTint="A6"/>
      <w:spacing w:val="10"/>
      <w:sz w:val="21"/>
      <w:szCs w:val="21"/>
    </w:rPr>
  </w:style>
  <w:style w:type="paragraph" w:styleId="Quote">
    <w:name w:val="Quote"/>
    <w:basedOn w:val="Normal"/>
    <w:next w:val="Normal"/>
    <w:link w:val="QuoteChar"/>
    <w:uiPriority w:val="29"/>
    <w:qFormat/>
    <w:rsid w:val="00D468CC"/>
    <w:rPr>
      <w:i/>
      <w:iCs/>
      <w:sz w:val="24"/>
      <w:szCs w:val="24"/>
    </w:rPr>
  </w:style>
  <w:style w:type="character" w:customStyle="1" w:styleId="QuoteChar">
    <w:name w:val="Quote Char"/>
    <w:basedOn w:val="DefaultParagraphFont"/>
    <w:link w:val="Quote"/>
    <w:uiPriority w:val="29"/>
    <w:rsid w:val="00D468CC"/>
    <w:rPr>
      <w:i/>
      <w:iCs/>
      <w:sz w:val="24"/>
      <w:szCs w:val="24"/>
    </w:rPr>
  </w:style>
  <w:style w:type="paragraph" w:styleId="ListParagraph">
    <w:name w:val="List Paragraph"/>
    <w:basedOn w:val="Normal"/>
    <w:uiPriority w:val="34"/>
    <w:qFormat/>
    <w:rsid w:val="00A26A14"/>
    <w:pPr>
      <w:ind w:left="720"/>
      <w:contextualSpacing/>
    </w:pPr>
  </w:style>
  <w:style w:type="character" w:styleId="IntenseEmphasis">
    <w:name w:val="Intense Emphasis"/>
    <w:uiPriority w:val="21"/>
    <w:qFormat/>
    <w:rsid w:val="00D468CC"/>
    <w:rPr>
      <w:b/>
      <w:bCs/>
      <w:caps/>
      <w:color w:val="0A2F40" w:themeColor="accent1" w:themeShade="7F"/>
      <w:spacing w:val="10"/>
    </w:rPr>
  </w:style>
  <w:style w:type="paragraph" w:styleId="IntenseQuote">
    <w:name w:val="Intense Quote"/>
    <w:basedOn w:val="Normal"/>
    <w:next w:val="Normal"/>
    <w:link w:val="IntenseQuoteChar"/>
    <w:uiPriority w:val="30"/>
    <w:qFormat/>
    <w:rsid w:val="00D468CC"/>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D468CC"/>
    <w:rPr>
      <w:color w:val="156082" w:themeColor="accent1"/>
      <w:sz w:val="24"/>
      <w:szCs w:val="24"/>
    </w:rPr>
  </w:style>
  <w:style w:type="character" w:styleId="IntenseReference">
    <w:name w:val="Intense Reference"/>
    <w:uiPriority w:val="32"/>
    <w:qFormat/>
    <w:rsid w:val="00D468CC"/>
    <w:rPr>
      <w:b/>
      <w:bCs/>
      <w:i/>
      <w:iCs/>
      <w:caps/>
      <w:color w:val="156082" w:themeColor="accent1"/>
    </w:rPr>
  </w:style>
  <w:style w:type="paragraph" w:styleId="Header">
    <w:name w:val="header"/>
    <w:basedOn w:val="Normal"/>
    <w:link w:val="HeaderChar"/>
    <w:uiPriority w:val="99"/>
    <w:unhideWhenUsed/>
    <w:rsid w:val="00D4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CC"/>
  </w:style>
  <w:style w:type="paragraph" w:styleId="Footer">
    <w:name w:val="footer"/>
    <w:basedOn w:val="Normal"/>
    <w:link w:val="FooterChar"/>
    <w:uiPriority w:val="99"/>
    <w:unhideWhenUsed/>
    <w:rsid w:val="00D4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CC"/>
  </w:style>
  <w:style w:type="paragraph" w:styleId="Caption">
    <w:name w:val="caption"/>
    <w:basedOn w:val="Normal"/>
    <w:next w:val="Normal"/>
    <w:uiPriority w:val="35"/>
    <w:semiHidden/>
    <w:unhideWhenUsed/>
    <w:qFormat/>
    <w:rsid w:val="00D468CC"/>
    <w:rPr>
      <w:b/>
      <w:bCs/>
      <w:color w:val="0F4761" w:themeColor="accent1" w:themeShade="BF"/>
      <w:sz w:val="16"/>
      <w:szCs w:val="16"/>
    </w:rPr>
  </w:style>
  <w:style w:type="character" w:styleId="Strong">
    <w:name w:val="Strong"/>
    <w:uiPriority w:val="22"/>
    <w:qFormat/>
    <w:rsid w:val="00D468CC"/>
    <w:rPr>
      <w:b/>
      <w:bCs/>
    </w:rPr>
  </w:style>
  <w:style w:type="character" w:styleId="Emphasis">
    <w:name w:val="Emphasis"/>
    <w:uiPriority w:val="20"/>
    <w:qFormat/>
    <w:rsid w:val="00D468CC"/>
    <w:rPr>
      <w:caps/>
      <w:color w:val="0A2F40" w:themeColor="accent1" w:themeShade="7F"/>
      <w:spacing w:val="5"/>
    </w:rPr>
  </w:style>
  <w:style w:type="paragraph" w:styleId="NoSpacing">
    <w:name w:val="No Spacing"/>
    <w:uiPriority w:val="1"/>
    <w:qFormat/>
    <w:rsid w:val="00D468CC"/>
    <w:pPr>
      <w:spacing w:after="0" w:line="240" w:lineRule="auto"/>
    </w:pPr>
  </w:style>
  <w:style w:type="character" w:styleId="SubtleEmphasis">
    <w:name w:val="Subtle Emphasis"/>
    <w:uiPriority w:val="19"/>
    <w:qFormat/>
    <w:rsid w:val="00D468CC"/>
    <w:rPr>
      <w:i/>
      <w:iCs/>
      <w:color w:val="0A2F40" w:themeColor="accent1" w:themeShade="7F"/>
    </w:rPr>
  </w:style>
  <w:style w:type="character" w:styleId="SubtleReference">
    <w:name w:val="Subtle Reference"/>
    <w:uiPriority w:val="31"/>
    <w:qFormat/>
    <w:rsid w:val="00D468CC"/>
    <w:rPr>
      <w:b/>
      <w:bCs/>
      <w:color w:val="156082" w:themeColor="accent1"/>
    </w:rPr>
  </w:style>
  <w:style w:type="character" w:styleId="BookTitle">
    <w:name w:val="Book Title"/>
    <w:uiPriority w:val="33"/>
    <w:qFormat/>
    <w:rsid w:val="00D468CC"/>
    <w:rPr>
      <w:b/>
      <w:bCs/>
      <w:i/>
      <w:iCs/>
      <w:spacing w:val="0"/>
    </w:rPr>
  </w:style>
  <w:style w:type="paragraph" w:styleId="TOCHeading">
    <w:name w:val="TOC Heading"/>
    <w:basedOn w:val="Heading1"/>
    <w:next w:val="Normal"/>
    <w:uiPriority w:val="39"/>
    <w:semiHidden/>
    <w:unhideWhenUsed/>
    <w:qFormat/>
    <w:rsid w:val="00D468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59827">
      <w:bodyDiv w:val="1"/>
      <w:marLeft w:val="0"/>
      <w:marRight w:val="0"/>
      <w:marTop w:val="0"/>
      <w:marBottom w:val="0"/>
      <w:divBdr>
        <w:top w:val="none" w:sz="0" w:space="0" w:color="auto"/>
        <w:left w:val="none" w:sz="0" w:space="0" w:color="auto"/>
        <w:bottom w:val="none" w:sz="0" w:space="0" w:color="auto"/>
        <w:right w:val="none" w:sz="0" w:space="0" w:color="auto"/>
      </w:divBdr>
    </w:div>
    <w:div w:id="11629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A027-2C96-4808-8C0D-1443B19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Pages>
  <Words>1659</Words>
  <Characters>9225</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Serrano</dc:creator>
  <cp:keywords/>
  <dc:description/>
  <cp:lastModifiedBy>Alex Serrano</cp:lastModifiedBy>
  <cp:revision>4</cp:revision>
  <dcterms:created xsi:type="dcterms:W3CDTF">2025-01-28T05:01:00Z</dcterms:created>
  <dcterms:modified xsi:type="dcterms:W3CDTF">2025-02-13T18:58:00Z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02672124-73ed-4eaa-b600-dc07342796d6</vt:lpwstr>
  </property>
</Properties>
</file>